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E7" w:rsidRPr="000703E7" w:rsidRDefault="000703E7" w:rsidP="000703E7">
      <w:pPr>
        <w:spacing w:before="100" w:beforeAutospacing="1" w:after="100" w:afterAutospacing="1"/>
        <w:outlineLvl w:val="1"/>
        <w:rPr>
          <w:rFonts w:ascii="Times" w:eastAsia="Times New Roman" w:hAnsi="Times" w:cs="Times New Roman"/>
          <w:b/>
          <w:bCs/>
          <w:sz w:val="36"/>
          <w:szCs w:val="36"/>
          <w:lang w:eastAsia="fr-FR"/>
        </w:rPr>
      </w:pPr>
      <w:r w:rsidRPr="000703E7">
        <w:rPr>
          <w:rFonts w:ascii="Times" w:eastAsia="Times New Roman" w:hAnsi="Times" w:cs="Times New Roman"/>
          <w:b/>
          <w:bCs/>
          <w:sz w:val="36"/>
          <w:szCs w:val="36"/>
          <w:lang w:eastAsia="fr-FR"/>
        </w:rPr>
        <w:t>#</w:t>
      </w:r>
      <w:proofErr w:type="spellStart"/>
      <w:r w:rsidRPr="000703E7">
        <w:rPr>
          <w:rFonts w:ascii="Times" w:eastAsia="Times New Roman" w:hAnsi="Times" w:cs="Times New Roman"/>
          <w:b/>
          <w:bCs/>
          <w:sz w:val="36"/>
          <w:szCs w:val="36"/>
          <w:lang w:eastAsia="fr-FR"/>
        </w:rPr>
        <w:t>animapproches</w:t>
      </w:r>
      <w:proofErr w:type="spellEnd"/>
      <w:r w:rsidRPr="000703E7">
        <w:rPr>
          <w:rFonts w:ascii="Times" w:eastAsia="Times New Roman" w:hAnsi="Times" w:cs="Times New Roman"/>
          <w:b/>
          <w:bCs/>
          <w:sz w:val="36"/>
          <w:szCs w:val="36"/>
          <w:lang w:eastAsia="fr-FR"/>
        </w:rPr>
        <w:t xml:space="preserve"> 6 Des discussions entre les rencontres y compris pour les moins actifs (1ère partie) </w:t>
      </w:r>
    </w:p>
    <w:p w:rsidR="000703E7" w:rsidRPr="000703E7" w:rsidRDefault="000703E7" w:rsidP="000703E7">
      <w:pPr>
        <w:spacing w:before="100" w:beforeAutospacing="1" w:after="100" w:afterAutospacing="1"/>
        <w:outlineLvl w:val="2"/>
        <w:rPr>
          <w:rFonts w:ascii="Times" w:eastAsia="Times New Roman" w:hAnsi="Times" w:cs="Times New Roman"/>
          <w:b/>
          <w:bCs/>
          <w:sz w:val="27"/>
          <w:szCs w:val="27"/>
          <w:lang w:eastAsia="fr-FR"/>
        </w:rPr>
      </w:pPr>
      <w:proofErr w:type="gramStart"/>
      <w:r w:rsidRPr="000703E7">
        <w:rPr>
          <w:rFonts w:ascii="Times" w:eastAsia="Times New Roman" w:hAnsi="Times" w:cs="Times New Roman"/>
          <w:b/>
          <w:bCs/>
          <w:sz w:val="27"/>
          <w:szCs w:val="27"/>
          <w:lang w:eastAsia="fr-FR"/>
        </w:rPr>
        <w:t>la</w:t>
      </w:r>
      <w:proofErr w:type="gramEnd"/>
      <w:r w:rsidRPr="000703E7">
        <w:rPr>
          <w:rFonts w:ascii="Times" w:eastAsia="Times New Roman" w:hAnsi="Times" w:cs="Times New Roman"/>
          <w:b/>
          <w:bCs/>
          <w:sz w:val="27"/>
          <w:szCs w:val="27"/>
          <w:lang w:eastAsia="fr-FR"/>
        </w:rPr>
        <w:t xml:space="preserve"> suite du feuilleton sur "l'animation, nouvelles approches"</w:t>
      </w:r>
    </w:p>
    <w:p w:rsidR="000703E7" w:rsidRPr="000703E7" w:rsidRDefault="000703E7" w:rsidP="000703E7">
      <w:pPr>
        <w:spacing w:before="100" w:beforeAutospacing="1" w:after="100" w:afterAutospacing="1"/>
        <w:outlineLvl w:val="2"/>
        <w:rPr>
          <w:rFonts w:ascii="Times" w:eastAsia="Times New Roman" w:hAnsi="Times" w:cs="Times New Roman"/>
          <w:b/>
          <w:bCs/>
          <w:lang w:eastAsia="fr-FR"/>
        </w:rPr>
      </w:pPr>
      <w:r w:rsidRPr="000703E7">
        <w:rPr>
          <w:rFonts w:ascii="Times" w:eastAsia="Times New Roman" w:hAnsi="Times" w:cs="Times New Roman"/>
          <w:b/>
          <w:bCs/>
          <w:lang w:eastAsia="fr-FR"/>
        </w:rPr>
        <w:t>Sommaire</w:t>
      </w:r>
    </w:p>
    <w:p w:rsidR="000703E7" w:rsidRPr="000703E7" w:rsidRDefault="000703E7" w:rsidP="000703E7">
      <w:pPr>
        <w:numPr>
          <w:ilvl w:val="0"/>
          <w:numId w:val="1"/>
        </w:numPr>
        <w:spacing w:before="100" w:beforeAutospacing="1" w:after="100" w:afterAutospacing="1"/>
        <w:rPr>
          <w:rFonts w:ascii="Times" w:eastAsia="Times New Roman" w:hAnsi="Times" w:cs="Times New Roman"/>
          <w:sz w:val="20"/>
          <w:szCs w:val="20"/>
          <w:lang w:eastAsia="fr-FR"/>
        </w:rPr>
      </w:pPr>
      <w:hyperlink r:id="rId6" w:anchor="a_retenir_160_qui_sont_vos_amis_160" w:history="1">
        <w:r w:rsidRPr="000703E7">
          <w:rPr>
            <w:rFonts w:ascii="Arial" w:eastAsia="Times New Roman" w:hAnsi="Arial" w:cs="Arial"/>
            <w:color w:val="666666"/>
            <w:u w:val="single"/>
            <w:lang w:eastAsia="fr-FR"/>
          </w:rPr>
          <w:t>A retenir : qui sont vos amis ?</w:t>
        </w:r>
      </w:hyperlink>
    </w:p>
    <w:p w:rsidR="000703E7" w:rsidRPr="000703E7" w:rsidRDefault="000703E7" w:rsidP="000703E7">
      <w:pPr>
        <w:numPr>
          <w:ilvl w:val="0"/>
          <w:numId w:val="1"/>
        </w:numPr>
        <w:spacing w:before="100" w:beforeAutospacing="1" w:after="100" w:afterAutospacing="1"/>
        <w:rPr>
          <w:rFonts w:ascii="Times" w:eastAsia="Times New Roman" w:hAnsi="Times" w:cs="Times New Roman"/>
          <w:sz w:val="20"/>
          <w:szCs w:val="20"/>
          <w:lang w:eastAsia="fr-FR"/>
        </w:rPr>
      </w:pPr>
      <w:hyperlink r:id="rId7" w:anchor="exemple_160_les_reunions_internationales" w:history="1">
        <w:r w:rsidRPr="000703E7">
          <w:rPr>
            <w:rFonts w:ascii="Arial" w:eastAsia="Times New Roman" w:hAnsi="Arial" w:cs="Arial"/>
            <w:color w:val="666666"/>
            <w:u w:val="single"/>
            <w:lang w:eastAsia="fr-FR"/>
          </w:rPr>
          <w:t>Exemple : les réunions internationales</w:t>
        </w:r>
      </w:hyperlink>
    </w:p>
    <w:p w:rsidR="000703E7" w:rsidRPr="000703E7" w:rsidRDefault="000703E7" w:rsidP="000703E7">
      <w:pPr>
        <w:numPr>
          <w:ilvl w:val="0"/>
          <w:numId w:val="1"/>
        </w:numPr>
        <w:spacing w:before="100" w:beforeAutospacing="1" w:after="100" w:afterAutospacing="1"/>
        <w:rPr>
          <w:rFonts w:ascii="Times" w:eastAsia="Times New Roman" w:hAnsi="Times" w:cs="Times New Roman"/>
          <w:sz w:val="20"/>
          <w:szCs w:val="20"/>
          <w:lang w:eastAsia="fr-FR"/>
        </w:rPr>
      </w:pPr>
      <w:hyperlink r:id="rId8" w:anchor="exercice_individuel_160_etes_vous_geek_ou_luddite_160" w:history="1">
        <w:r w:rsidRPr="000703E7">
          <w:rPr>
            <w:rFonts w:ascii="Arial" w:eastAsia="Times New Roman" w:hAnsi="Arial" w:cs="Arial"/>
            <w:color w:val="666666"/>
            <w:u w:val="single"/>
            <w:lang w:eastAsia="fr-FR"/>
          </w:rPr>
          <w:t xml:space="preserve">Exercice individuel : êtes vous </w:t>
        </w:r>
        <w:proofErr w:type="spellStart"/>
        <w:r w:rsidRPr="000703E7">
          <w:rPr>
            <w:rFonts w:ascii="Arial" w:eastAsia="Times New Roman" w:hAnsi="Arial" w:cs="Arial"/>
            <w:color w:val="666666"/>
            <w:u w:val="single"/>
            <w:lang w:eastAsia="fr-FR"/>
          </w:rPr>
          <w:t>geek</w:t>
        </w:r>
        <w:proofErr w:type="spellEnd"/>
        <w:r w:rsidRPr="000703E7">
          <w:rPr>
            <w:rFonts w:ascii="Arial" w:eastAsia="Times New Roman" w:hAnsi="Arial" w:cs="Arial"/>
            <w:color w:val="666666"/>
            <w:u w:val="single"/>
            <w:lang w:eastAsia="fr-FR"/>
          </w:rPr>
          <w:t xml:space="preserve"> ou luddite ?</w:t>
        </w:r>
      </w:hyperlink>
    </w:p>
    <w:p w:rsidR="000703E7" w:rsidRPr="000703E7" w:rsidRDefault="000703E7" w:rsidP="000703E7">
      <w:pPr>
        <w:numPr>
          <w:ilvl w:val="0"/>
          <w:numId w:val="1"/>
        </w:numPr>
        <w:spacing w:before="100" w:beforeAutospacing="1" w:after="100" w:afterAutospacing="1"/>
        <w:rPr>
          <w:rFonts w:ascii="Times" w:eastAsia="Times New Roman" w:hAnsi="Times" w:cs="Times New Roman"/>
          <w:sz w:val="20"/>
          <w:szCs w:val="20"/>
          <w:lang w:eastAsia="fr-FR"/>
        </w:rPr>
      </w:pPr>
      <w:hyperlink r:id="rId9" w:anchor="pour_en_savoir_plus_160_les_forums" w:history="1">
        <w:r w:rsidRPr="000703E7">
          <w:rPr>
            <w:rFonts w:ascii="Arial" w:eastAsia="Times New Roman" w:hAnsi="Arial" w:cs="Arial"/>
            <w:color w:val="666666"/>
            <w:u w:val="single"/>
            <w:lang w:eastAsia="fr-FR"/>
          </w:rPr>
          <w:t>Pour en savoir plus : les forums</w:t>
        </w:r>
      </w:hyperlink>
    </w:p>
    <w:p w:rsidR="000703E7" w:rsidRPr="000703E7" w:rsidRDefault="000703E7" w:rsidP="000703E7">
      <w:pPr>
        <w:spacing w:before="100" w:beforeAutospacing="1" w:after="100" w:afterAutospacing="1"/>
        <w:rPr>
          <w:rFonts w:ascii="Times" w:hAnsi="Times" w:cs="Times New Roman"/>
          <w:sz w:val="20"/>
          <w:szCs w:val="20"/>
          <w:lang w:eastAsia="fr-FR"/>
        </w:rPr>
      </w:pPr>
      <w:r w:rsidRPr="000703E7">
        <w:rPr>
          <w:rFonts w:ascii="Arial" w:hAnsi="Arial" w:cs="Arial"/>
          <w:b/>
          <w:bCs/>
          <w:sz w:val="22"/>
          <w:szCs w:val="22"/>
          <w:u w:val="single"/>
          <w:lang w:eastAsia="fr-FR"/>
        </w:rPr>
        <w:t>Combien on est et à quoi çà sert ?</w:t>
      </w:r>
    </w:p>
    <w:p w:rsidR="000703E7" w:rsidRPr="000703E7" w:rsidRDefault="000703E7" w:rsidP="000703E7">
      <w:pPr>
        <w:rPr>
          <w:rFonts w:ascii="Times" w:hAnsi="Times" w:cs="Times New Roman"/>
          <w:sz w:val="20"/>
          <w:szCs w:val="20"/>
          <w:lang w:eastAsia="fr-FR"/>
        </w:rPr>
      </w:pPr>
      <w:r>
        <w:rPr>
          <w:rFonts w:ascii="Times" w:hAnsi="Times" w:cs="Times New Roman"/>
          <w:noProof/>
          <w:sz w:val="20"/>
          <w:szCs w:val="20"/>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87700" cy="3225800"/>
            <wp:effectExtent l="0" t="0" r="12700" b="0"/>
            <wp:wrapSquare wrapText="bothSides"/>
            <wp:docPr id="2" name="Image 2" descr="iscus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cussio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0" cy="322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3E7">
        <w:rPr>
          <w:rFonts w:ascii="Arial" w:hAnsi="Arial" w:cs="Arial"/>
          <w:sz w:val="22"/>
          <w:szCs w:val="22"/>
          <w:lang w:eastAsia="fr-FR"/>
        </w:rPr>
        <w:t>Tout le monde ne participe pas à toutes les réunions et une personne est vite lâchée si toute la vie de la communauté tourne autour des seules rencontres. De plus, ceux qui ont participé à une réunion se sont peut être engagés à faire quelque chose pour le groupe d’ici la prochaine rencontre. Mais la vie reprend son cours et une fois happés par ses autres activités, ils se focaliseront bien souvent sur d’autres activités plus urgentes en oubliant la communauté… jusqu’à la prochaine fois…</w:t>
      </w:r>
    </w:p>
    <w:p w:rsidR="000703E7" w:rsidRPr="000703E7" w:rsidRDefault="000703E7" w:rsidP="000703E7">
      <w:pPr>
        <w:rPr>
          <w:rFonts w:ascii="Times" w:eastAsia="Times New Roman" w:hAnsi="Times" w:cs="Times New Roman"/>
          <w:sz w:val="20"/>
          <w:szCs w:val="20"/>
          <w:lang w:eastAsia="fr-FR"/>
        </w:rPr>
      </w:pPr>
    </w:p>
    <w:p w:rsidR="000703E7" w:rsidRPr="000703E7" w:rsidRDefault="000703E7" w:rsidP="000703E7">
      <w:pPr>
        <w:rPr>
          <w:rFonts w:ascii="Times" w:hAnsi="Times" w:cs="Times New Roman"/>
          <w:sz w:val="20"/>
          <w:szCs w:val="20"/>
          <w:lang w:eastAsia="fr-FR"/>
        </w:rPr>
      </w:pPr>
      <w:r w:rsidRPr="000703E7">
        <w:rPr>
          <w:rFonts w:ascii="Arial" w:hAnsi="Arial" w:cs="Arial"/>
          <w:b/>
          <w:bCs/>
          <w:sz w:val="22"/>
          <w:szCs w:val="22"/>
          <w:lang w:eastAsia="fr-FR"/>
        </w:rPr>
        <w:t>Continuer des échanges entre les rencontres est nécessaire pour .......</w:t>
      </w:r>
    </w:p>
    <w:p w:rsidR="000703E7" w:rsidRPr="000703E7" w:rsidRDefault="000703E7" w:rsidP="000703E7">
      <w:pPr>
        <w:rPr>
          <w:rFonts w:ascii="Times" w:hAnsi="Times" w:cs="Times New Roman"/>
          <w:sz w:val="20"/>
          <w:szCs w:val="20"/>
          <w:lang w:eastAsia="fr-FR"/>
        </w:rPr>
      </w:pPr>
    </w:p>
    <w:p w:rsidR="000703E7" w:rsidRPr="000703E7" w:rsidRDefault="000703E7" w:rsidP="000703E7">
      <w:pPr>
        <w:spacing w:before="100" w:beforeAutospacing="1" w:after="100" w:afterAutospacing="1"/>
        <w:outlineLvl w:val="1"/>
        <w:rPr>
          <w:rFonts w:ascii="Times" w:eastAsia="Times New Roman" w:hAnsi="Times" w:cs="Times New Roman"/>
          <w:b/>
          <w:bCs/>
          <w:sz w:val="36"/>
          <w:szCs w:val="36"/>
          <w:lang w:eastAsia="fr-FR"/>
        </w:rPr>
      </w:pPr>
      <w:r w:rsidRPr="000703E7">
        <w:rPr>
          <w:rFonts w:ascii="Times" w:eastAsia="Times New Roman" w:hAnsi="Times" w:cs="Times New Roman"/>
          <w:b/>
          <w:bCs/>
          <w:sz w:val="36"/>
          <w:szCs w:val="36"/>
          <w:lang w:eastAsia="fr-FR"/>
        </w:rPr>
        <w:t>#</w:t>
      </w:r>
      <w:proofErr w:type="spellStart"/>
      <w:r w:rsidRPr="000703E7">
        <w:rPr>
          <w:rFonts w:ascii="Times" w:eastAsia="Times New Roman" w:hAnsi="Times" w:cs="Times New Roman"/>
          <w:b/>
          <w:bCs/>
          <w:sz w:val="36"/>
          <w:szCs w:val="36"/>
          <w:lang w:eastAsia="fr-FR"/>
        </w:rPr>
        <w:t>animapproches</w:t>
      </w:r>
      <w:proofErr w:type="spellEnd"/>
      <w:r w:rsidRPr="000703E7">
        <w:rPr>
          <w:rFonts w:ascii="Times" w:eastAsia="Times New Roman" w:hAnsi="Times" w:cs="Times New Roman"/>
          <w:b/>
          <w:bCs/>
          <w:sz w:val="36"/>
          <w:szCs w:val="36"/>
          <w:lang w:eastAsia="fr-FR"/>
        </w:rPr>
        <w:t xml:space="preserve"> 6 Des discussions entre les rencontres y compris pour les moins actifs (2ème partie) </w:t>
      </w:r>
    </w:p>
    <w:p w:rsidR="000703E7" w:rsidRPr="000703E7" w:rsidRDefault="000703E7" w:rsidP="000703E7">
      <w:pPr>
        <w:spacing w:before="100" w:beforeAutospacing="1" w:after="100" w:afterAutospacing="1"/>
        <w:outlineLvl w:val="2"/>
        <w:rPr>
          <w:rFonts w:ascii="Times" w:eastAsia="Times New Roman" w:hAnsi="Times" w:cs="Times New Roman"/>
          <w:b/>
          <w:bCs/>
          <w:sz w:val="27"/>
          <w:szCs w:val="27"/>
          <w:lang w:eastAsia="fr-FR"/>
        </w:rPr>
      </w:pPr>
      <w:proofErr w:type="gramStart"/>
      <w:r w:rsidRPr="000703E7">
        <w:rPr>
          <w:rFonts w:ascii="Times" w:eastAsia="Times New Roman" w:hAnsi="Times" w:cs="Times New Roman"/>
          <w:b/>
          <w:bCs/>
          <w:sz w:val="27"/>
          <w:szCs w:val="27"/>
          <w:lang w:eastAsia="fr-FR"/>
        </w:rPr>
        <w:t>la</w:t>
      </w:r>
      <w:proofErr w:type="gramEnd"/>
      <w:r w:rsidRPr="000703E7">
        <w:rPr>
          <w:rFonts w:ascii="Times" w:eastAsia="Times New Roman" w:hAnsi="Times" w:cs="Times New Roman"/>
          <w:b/>
          <w:bCs/>
          <w:sz w:val="27"/>
          <w:szCs w:val="27"/>
          <w:lang w:eastAsia="fr-FR"/>
        </w:rPr>
        <w:t xml:space="preserve"> suite du feuilleton sur "l'animation, nouvelles approches"</w:t>
      </w:r>
    </w:p>
    <w:p w:rsidR="000703E7" w:rsidRPr="000703E7" w:rsidRDefault="000703E7" w:rsidP="000703E7">
      <w:pPr>
        <w:spacing w:before="100" w:beforeAutospacing="1" w:after="100" w:afterAutospacing="1"/>
        <w:outlineLvl w:val="2"/>
        <w:rPr>
          <w:rFonts w:ascii="Times" w:eastAsia="Times New Roman" w:hAnsi="Times" w:cs="Times New Roman"/>
          <w:b/>
          <w:bCs/>
          <w:lang w:eastAsia="fr-FR"/>
        </w:rPr>
      </w:pPr>
      <w:r w:rsidRPr="000703E7">
        <w:rPr>
          <w:rFonts w:ascii="Times" w:eastAsia="Times New Roman" w:hAnsi="Times" w:cs="Times New Roman"/>
          <w:b/>
          <w:bCs/>
          <w:lang w:eastAsia="fr-FR"/>
        </w:rPr>
        <w:t>Sommaire</w:t>
      </w:r>
    </w:p>
    <w:p w:rsidR="000703E7" w:rsidRPr="000703E7" w:rsidRDefault="000703E7" w:rsidP="000703E7">
      <w:pPr>
        <w:numPr>
          <w:ilvl w:val="0"/>
          <w:numId w:val="2"/>
        </w:numPr>
        <w:spacing w:before="100" w:beforeAutospacing="1" w:after="100" w:afterAutospacing="1"/>
        <w:rPr>
          <w:rFonts w:ascii="Times" w:eastAsia="Times New Roman" w:hAnsi="Times" w:cs="Times New Roman"/>
          <w:sz w:val="20"/>
          <w:szCs w:val="20"/>
          <w:lang w:eastAsia="fr-FR"/>
        </w:rPr>
      </w:pPr>
      <w:hyperlink r:id="rId11" w:anchor="pour_en_savoir_plus_les_limites_de_facebook_pour_la_discussion_dans_un_groupe" w:history="1">
        <w:r w:rsidRPr="000703E7">
          <w:rPr>
            <w:rFonts w:ascii="Arial" w:eastAsia="Times New Roman" w:hAnsi="Arial" w:cs="Arial"/>
            <w:color w:val="666666"/>
            <w:u w:val="single"/>
            <w:lang w:eastAsia="fr-FR"/>
          </w:rPr>
          <w:t>Pour en savoir plus : les limites de Facebook pour la discussion dans un groupe</w:t>
        </w:r>
      </w:hyperlink>
    </w:p>
    <w:p w:rsidR="000703E7" w:rsidRPr="000703E7" w:rsidRDefault="000703E7" w:rsidP="000703E7">
      <w:pPr>
        <w:numPr>
          <w:ilvl w:val="0"/>
          <w:numId w:val="2"/>
        </w:numPr>
        <w:spacing w:before="100" w:beforeAutospacing="1" w:after="100" w:afterAutospacing="1"/>
        <w:rPr>
          <w:rFonts w:ascii="Times" w:eastAsia="Times New Roman" w:hAnsi="Times" w:cs="Times New Roman"/>
          <w:sz w:val="20"/>
          <w:szCs w:val="20"/>
          <w:lang w:eastAsia="fr-FR"/>
        </w:rPr>
      </w:pPr>
      <w:hyperlink r:id="rId12" w:anchor="pour_en_savoir_plus_appel_aux_developpeurs" w:history="1">
        <w:r w:rsidRPr="000703E7">
          <w:rPr>
            <w:rFonts w:ascii="Arial" w:eastAsia="Times New Roman" w:hAnsi="Arial" w:cs="Arial"/>
            <w:color w:val="666666"/>
            <w:u w:val="single"/>
            <w:lang w:eastAsia="fr-FR"/>
          </w:rPr>
          <w:t>Pour en savoir plus : appel aux développeurs !</w:t>
        </w:r>
      </w:hyperlink>
    </w:p>
    <w:p w:rsidR="000703E7" w:rsidRPr="000703E7" w:rsidRDefault="000703E7" w:rsidP="000703E7">
      <w:pPr>
        <w:numPr>
          <w:ilvl w:val="0"/>
          <w:numId w:val="2"/>
        </w:numPr>
        <w:spacing w:before="100" w:beforeAutospacing="1" w:after="100" w:afterAutospacing="1"/>
        <w:rPr>
          <w:rFonts w:ascii="Times" w:eastAsia="Times New Roman" w:hAnsi="Times" w:cs="Times New Roman"/>
          <w:sz w:val="20"/>
          <w:szCs w:val="20"/>
          <w:lang w:eastAsia="fr-FR"/>
        </w:rPr>
      </w:pPr>
      <w:hyperlink r:id="rId13" w:anchor="exercice_collectif_testez_une_liste_de_discussion" w:history="1">
        <w:r w:rsidRPr="000703E7">
          <w:rPr>
            <w:rFonts w:ascii="Arial" w:eastAsia="Times New Roman" w:hAnsi="Arial" w:cs="Arial"/>
            <w:color w:val="666666"/>
            <w:u w:val="single"/>
            <w:lang w:eastAsia="fr-FR"/>
          </w:rPr>
          <w:t>Exercice collectif : testez une liste de discussion</w:t>
        </w:r>
      </w:hyperlink>
    </w:p>
    <w:p w:rsidR="000703E7" w:rsidRPr="000703E7" w:rsidRDefault="000703E7" w:rsidP="000703E7">
      <w:pPr>
        <w:numPr>
          <w:ilvl w:val="0"/>
          <w:numId w:val="2"/>
        </w:numPr>
        <w:spacing w:before="100" w:beforeAutospacing="1" w:after="100" w:afterAutospacing="1"/>
        <w:rPr>
          <w:rFonts w:ascii="Times" w:eastAsia="Times New Roman" w:hAnsi="Times" w:cs="Times New Roman"/>
          <w:sz w:val="20"/>
          <w:szCs w:val="20"/>
          <w:lang w:eastAsia="fr-FR"/>
        </w:rPr>
      </w:pPr>
      <w:hyperlink r:id="rId14" w:anchor="pour_en_savoir_plus_moderer_une_liste_avec_l_outil_mailman" w:history="1">
        <w:r w:rsidRPr="000703E7">
          <w:rPr>
            <w:rFonts w:ascii="Arial" w:eastAsia="Times New Roman" w:hAnsi="Arial" w:cs="Arial"/>
            <w:color w:val="666666"/>
            <w:u w:val="single"/>
            <w:lang w:eastAsia="fr-FR"/>
          </w:rPr>
          <w:t xml:space="preserve">Pour en savoir plus : modérer une liste avec l’outil </w:t>
        </w:r>
        <w:proofErr w:type="spellStart"/>
        <w:r w:rsidRPr="000703E7">
          <w:rPr>
            <w:rFonts w:ascii="Arial" w:eastAsia="Times New Roman" w:hAnsi="Arial" w:cs="Arial"/>
            <w:color w:val="666666"/>
            <w:u w:val="single"/>
            <w:lang w:eastAsia="fr-FR"/>
          </w:rPr>
          <w:t>mailman</w:t>
        </w:r>
        <w:proofErr w:type="spellEnd"/>
      </w:hyperlink>
    </w:p>
    <w:p w:rsidR="000703E7" w:rsidRPr="000703E7" w:rsidRDefault="000703E7" w:rsidP="000703E7">
      <w:pPr>
        <w:spacing w:before="100" w:beforeAutospacing="1" w:after="100" w:afterAutospacing="1"/>
        <w:rPr>
          <w:rFonts w:ascii="Times" w:hAnsi="Times" w:cs="Times New Roman"/>
          <w:sz w:val="20"/>
          <w:szCs w:val="20"/>
          <w:lang w:eastAsia="fr-FR"/>
        </w:rPr>
      </w:pPr>
      <w:r w:rsidRPr="000703E7">
        <w:rPr>
          <w:rFonts w:ascii="Times" w:hAnsi="Times" w:cs="Times New Roman"/>
          <w:sz w:val="20"/>
          <w:szCs w:val="20"/>
          <w:lang w:eastAsia="fr-FR"/>
        </w:rPr>
        <w:t xml:space="preserve">  </w:t>
      </w:r>
    </w:p>
    <w:p w:rsidR="000703E7" w:rsidRPr="000703E7" w:rsidRDefault="000703E7" w:rsidP="000703E7">
      <w:pPr>
        <w:rPr>
          <w:rFonts w:ascii="Times" w:hAnsi="Times" w:cs="Times New Roman"/>
          <w:sz w:val="20"/>
          <w:szCs w:val="20"/>
          <w:lang w:eastAsia="fr-FR"/>
        </w:rPr>
      </w:pPr>
      <w:r w:rsidRPr="000703E7">
        <w:rPr>
          <w:rFonts w:ascii="Arial" w:hAnsi="Arial" w:cs="Arial"/>
          <w:b/>
          <w:bCs/>
          <w:sz w:val="22"/>
          <w:szCs w:val="22"/>
          <w:u w:val="single"/>
          <w:lang w:eastAsia="fr-FR"/>
        </w:rPr>
        <w:lastRenderedPageBreak/>
        <w:t>Deuxième difficulté : l’internet coupé en morceaux</w:t>
      </w:r>
      <w:r>
        <w:rPr>
          <w:rFonts w:ascii="Times" w:hAnsi="Times" w:cs="Times New Roman"/>
          <w:noProof/>
          <w:sz w:val="20"/>
          <w:szCs w:val="20"/>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87700" cy="3225800"/>
            <wp:effectExtent l="0" t="0" r="12700" b="0"/>
            <wp:wrapSquare wrapText="bothSides"/>
            <wp:docPr id="3" name="Image 3" descr="iscus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cussio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0" cy="322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3E7" w:rsidRPr="000703E7" w:rsidRDefault="000703E7" w:rsidP="000703E7">
      <w:pPr>
        <w:rPr>
          <w:rFonts w:ascii="Times" w:eastAsia="Times New Roman" w:hAnsi="Times" w:cs="Times New Roman"/>
          <w:sz w:val="20"/>
          <w:szCs w:val="20"/>
          <w:lang w:eastAsia="fr-FR"/>
        </w:rPr>
      </w:pPr>
    </w:p>
    <w:p w:rsidR="000703E7" w:rsidRPr="000703E7" w:rsidRDefault="000703E7" w:rsidP="000703E7">
      <w:pPr>
        <w:rPr>
          <w:rFonts w:ascii="Times" w:hAnsi="Times" w:cs="Times New Roman"/>
          <w:sz w:val="20"/>
          <w:szCs w:val="20"/>
          <w:lang w:eastAsia="fr-FR"/>
        </w:rPr>
      </w:pPr>
      <w:r w:rsidRPr="000703E7">
        <w:rPr>
          <w:rFonts w:ascii="Arial" w:hAnsi="Arial" w:cs="Arial"/>
          <w:sz w:val="22"/>
          <w:szCs w:val="22"/>
          <w:lang w:eastAsia="fr-FR"/>
        </w:rPr>
        <w:t xml:space="preserve">Comme nous l’avons vu, </w:t>
      </w:r>
      <w:r w:rsidRPr="000703E7">
        <w:rPr>
          <w:rFonts w:ascii="Arial" w:hAnsi="Arial" w:cs="Arial"/>
          <w:b/>
          <w:bCs/>
          <w:sz w:val="22"/>
          <w:szCs w:val="22"/>
          <w:lang w:eastAsia="fr-FR"/>
        </w:rPr>
        <w:t>il existe des outils “pull”</w:t>
      </w:r>
      <w:r w:rsidRPr="000703E7">
        <w:rPr>
          <w:rFonts w:ascii="Arial" w:hAnsi="Arial" w:cs="Arial"/>
          <w:sz w:val="22"/>
          <w:szCs w:val="22"/>
          <w:lang w:eastAsia="fr-FR"/>
        </w:rPr>
        <w:t xml:space="preserve"> vers lesquels l’utilisateur doit décider d’aller pour les utiliser (une page Web, un forum…) </w:t>
      </w:r>
      <w:r w:rsidRPr="000703E7">
        <w:rPr>
          <w:rFonts w:ascii="Arial" w:hAnsi="Arial" w:cs="Arial"/>
          <w:b/>
          <w:bCs/>
          <w:sz w:val="22"/>
          <w:szCs w:val="22"/>
          <w:lang w:eastAsia="fr-FR"/>
        </w:rPr>
        <w:t>et des outils “push”</w:t>
      </w:r>
      <w:r w:rsidRPr="000703E7">
        <w:rPr>
          <w:rFonts w:ascii="Arial" w:hAnsi="Arial" w:cs="Arial"/>
          <w:sz w:val="22"/>
          <w:szCs w:val="22"/>
          <w:lang w:eastAsia="fr-FR"/>
        </w:rPr>
        <w:t xml:space="preserve"> qui amènent l’information directement à un endroit que consulte régulièrement l’utilisateur. </w:t>
      </w:r>
      <w:proofErr w:type="gramStart"/>
      <w:r w:rsidRPr="000703E7">
        <w:rPr>
          <w:rFonts w:ascii="Arial" w:hAnsi="Arial" w:cs="Arial"/>
          <w:b/>
          <w:bCs/>
          <w:sz w:val="22"/>
          <w:szCs w:val="22"/>
          <w:lang w:eastAsia="fr-FR"/>
        </w:rPr>
        <w:t>ce</w:t>
      </w:r>
      <w:proofErr w:type="gramEnd"/>
      <w:r w:rsidRPr="000703E7">
        <w:rPr>
          <w:rFonts w:ascii="Arial" w:hAnsi="Arial" w:cs="Arial"/>
          <w:b/>
          <w:bCs/>
          <w:sz w:val="22"/>
          <w:szCs w:val="22"/>
          <w:lang w:eastAsia="fr-FR"/>
        </w:rPr>
        <w:t xml:space="preserve"> sont ces derniers qui vont permettre d’atteindre, au-delà des proactifs, les réactifs et aussi les observateurs.</w:t>
      </w:r>
    </w:p>
    <w:p w:rsidR="000703E7" w:rsidRPr="000703E7" w:rsidRDefault="000703E7" w:rsidP="000703E7">
      <w:pPr>
        <w:rPr>
          <w:rFonts w:ascii="Times" w:eastAsia="Times New Roman" w:hAnsi="Times" w:cs="Times New Roman"/>
          <w:sz w:val="20"/>
          <w:szCs w:val="20"/>
          <w:lang w:eastAsia="fr-FR"/>
        </w:rPr>
      </w:pPr>
    </w:p>
    <w:p w:rsidR="000703E7" w:rsidRPr="000703E7" w:rsidRDefault="000703E7" w:rsidP="000703E7">
      <w:pPr>
        <w:rPr>
          <w:rFonts w:ascii="Times" w:hAnsi="Times" w:cs="Times New Roman"/>
          <w:sz w:val="20"/>
          <w:szCs w:val="20"/>
          <w:lang w:eastAsia="fr-FR"/>
        </w:rPr>
      </w:pPr>
      <w:r w:rsidRPr="000703E7">
        <w:rPr>
          <w:rFonts w:ascii="Arial" w:hAnsi="Arial" w:cs="Arial"/>
          <w:sz w:val="22"/>
          <w:szCs w:val="22"/>
          <w:lang w:eastAsia="fr-FR"/>
        </w:rPr>
        <w:t xml:space="preserve">Si on fait abstraction des outils de communication push “classiques”, en dehors du net (boite aux lettres physique, répondeur téléphonique), </w:t>
      </w:r>
      <w:r w:rsidRPr="000703E7">
        <w:rPr>
          <w:rFonts w:ascii="Arial" w:hAnsi="Arial" w:cs="Arial"/>
          <w:b/>
          <w:bCs/>
          <w:sz w:val="22"/>
          <w:szCs w:val="22"/>
          <w:lang w:eastAsia="fr-FR"/>
        </w:rPr>
        <w:t xml:space="preserve">il existe plusieurs outils push sur l’internet : </w:t>
      </w:r>
    </w:p>
    <w:p w:rsidR="000703E7" w:rsidRPr="000703E7" w:rsidRDefault="000703E7" w:rsidP="000703E7">
      <w:pPr>
        <w:numPr>
          <w:ilvl w:val="0"/>
          <w:numId w:val="3"/>
        </w:numPr>
        <w:textAlignment w:val="baseline"/>
        <w:rPr>
          <w:rFonts w:ascii="Arial" w:hAnsi="Arial" w:cs="Arial"/>
          <w:sz w:val="22"/>
          <w:szCs w:val="22"/>
          <w:lang w:eastAsia="fr-FR"/>
        </w:rPr>
      </w:pPr>
      <w:r w:rsidRPr="000703E7">
        <w:rPr>
          <w:rFonts w:ascii="Arial" w:hAnsi="Arial" w:cs="Arial"/>
          <w:b/>
          <w:bCs/>
          <w:sz w:val="22"/>
          <w:szCs w:val="22"/>
          <w:lang w:eastAsia="fr-FR"/>
        </w:rPr>
        <w:t>la messagerie électronique</w:t>
      </w:r>
      <w:r w:rsidRPr="000703E7">
        <w:rPr>
          <w:rFonts w:ascii="Arial" w:hAnsi="Arial" w:cs="Arial"/>
          <w:sz w:val="22"/>
          <w:szCs w:val="22"/>
          <w:lang w:eastAsia="fr-FR"/>
        </w:rPr>
        <w:t xml:space="preserve"> (mail) qui existe depuis les débuts de l’internet ;</w:t>
      </w:r>
    </w:p>
    <w:p w:rsidR="000703E7" w:rsidRPr="000703E7" w:rsidRDefault="000703E7" w:rsidP="000703E7">
      <w:pPr>
        <w:numPr>
          <w:ilvl w:val="0"/>
          <w:numId w:val="3"/>
        </w:numPr>
        <w:textAlignment w:val="baseline"/>
        <w:rPr>
          <w:rFonts w:ascii="Arial" w:hAnsi="Arial" w:cs="Arial"/>
          <w:sz w:val="22"/>
          <w:szCs w:val="22"/>
          <w:lang w:eastAsia="fr-FR"/>
        </w:rPr>
      </w:pPr>
      <w:r w:rsidRPr="000703E7">
        <w:rPr>
          <w:rFonts w:ascii="Arial" w:hAnsi="Arial" w:cs="Arial"/>
          <w:b/>
          <w:bCs/>
          <w:sz w:val="22"/>
          <w:szCs w:val="22"/>
          <w:lang w:eastAsia="fr-FR"/>
        </w:rPr>
        <w:t xml:space="preserve">La messagerie </w:t>
      </w:r>
      <w:proofErr w:type="spellStart"/>
      <w:r w:rsidRPr="000703E7">
        <w:rPr>
          <w:rFonts w:ascii="Arial" w:hAnsi="Arial" w:cs="Arial"/>
          <w:b/>
          <w:bCs/>
          <w:sz w:val="22"/>
          <w:szCs w:val="22"/>
          <w:lang w:eastAsia="fr-FR"/>
        </w:rPr>
        <w:t>instantannée</w:t>
      </w:r>
      <w:proofErr w:type="spellEnd"/>
      <w:r w:rsidRPr="000703E7">
        <w:rPr>
          <w:rFonts w:ascii="Arial" w:hAnsi="Arial" w:cs="Arial"/>
          <w:b/>
          <w:bCs/>
          <w:sz w:val="22"/>
          <w:szCs w:val="22"/>
          <w:lang w:eastAsia="fr-FR"/>
        </w:rPr>
        <w:t xml:space="preserve"> de Facebook</w:t>
      </w:r>
      <w:r w:rsidRPr="000703E7">
        <w:rPr>
          <w:rFonts w:ascii="Arial" w:hAnsi="Arial" w:cs="Arial"/>
          <w:sz w:val="22"/>
          <w:szCs w:val="22"/>
          <w:lang w:eastAsia="fr-FR"/>
        </w:rPr>
        <w:t xml:space="preserve"> (attention, tout le .....</w:t>
      </w:r>
    </w:p>
    <w:p w:rsidR="000703E7" w:rsidRPr="000703E7" w:rsidRDefault="000703E7" w:rsidP="000703E7">
      <w:pPr>
        <w:spacing w:before="100" w:beforeAutospacing="1" w:after="100" w:afterAutospacing="1"/>
        <w:outlineLvl w:val="1"/>
        <w:rPr>
          <w:rFonts w:ascii="Times" w:eastAsia="Times New Roman" w:hAnsi="Times" w:cs="Times New Roman"/>
          <w:b/>
          <w:bCs/>
          <w:sz w:val="36"/>
          <w:szCs w:val="36"/>
          <w:lang w:eastAsia="fr-FR"/>
        </w:rPr>
      </w:pPr>
      <w:r w:rsidRPr="000703E7">
        <w:rPr>
          <w:rFonts w:ascii="Times" w:eastAsia="Times New Roman" w:hAnsi="Times" w:cs="Times New Roman"/>
          <w:b/>
          <w:bCs/>
          <w:sz w:val="36"/>
          <w:szCs w:val="36"/>
          <w:lang w:eastAsia="fr-FR"/>
        </w:rPr>
        <w:t>#</w:t>
      </w:r>
      <w:proofErr w:type="spellStart"/>
      <w:r w:rsidRPr="000703E7">
        <w:rPr>
          <w:rFonts w:ascii="Times" w:eastAsia="Times New Roman" w:hAnsi="Times" w:cs="Times New Roman"/>
          <w:b/>
          <w:bCs/>
          <w:sz w:val="36"/>
          <w:szCs w:val="36"/>
          <w:lang w:eastAsia="fr-FR"/>
        </w:rPr>
        <w:t>animapproches</w:t>
      </w:r>
      <w:proofErr w:type="spellEnd"/>
      <w:r w:rsidRPr="000703E7">
        <w:rPr>
          <w:rFonts w:ascii="Times" w:eastAsia="Times New Roman" w:hAnsi="Times" w:cs="Times New Roman"/>
          <w:b/>
          <w:bCs/>
          <w:sz w:val="36"/>
          <w:szCs w:val="36"/>
          <w:lang w:eastAsia="fr-FR"/>
        </w:rPr>
        <w:t xml:space="preserve"> 6 Des discussions entre les rencontres y compris pour les moins actifs (1ère partie) </w:t>
      </w:r>
    </w:p>
    <w:p w:rsidR="000703E7" w:rsidRPr="000703E7" w:rsidRDefault="000703E7" w:rsidP="000703E7">
      <w:pPr>
        <w:spacing w:before="100" w:beforeAutospacing="1" w:after="100" w:afterAutospacing="1"/>
        <w:outlineLvl w:val="2"/>
        <w:rPr>
          <w:rFonts w:ascii="Times" w:eastAsia="Times New Roman" w:hAnsi="Times" w:cs="Times New Roman"/>
          <w:b/>
          <w:bCs/>
          <w:sz w:val="27"/>
          <w:szCs w:val="27"/>
          <w:lang w:eastAsia="fr-FR"/>
        </w:rPr>
      </w:pPr>
      <w:proofErr w:type="gramStart"/>
      <w:r w:rsidRPr="000703E7">
        <w:rPr>
          <w:rFonts w:ascii="Times" w:eastAsia="Times New Roman" w:hAnsi="Times" w:cs="Times New Roman"/>
          <w:b/>
          <w:bCs/>
          <w:sz w:val="27"/>
          <w:szCs w:val="27"/>
          <w:lang w:eastAsia="fr-FR"/>
        </w:rPr>
        <w:t>la</w:t>
      </w:r>
      <w:proofErr w:type="gramEnd"/>
      <w:r w:rsidRPr="000703E7">
        <w:rPr>
          <w:rFonts w:ascii="Times" w:eastAsia="Times New Roman" w:hAnsi="Times" w:cs="Times New Roman"/>
          <w:b/>
          <w:bCs/>
          <w:sz w:val="27"/>
          <w:szCs w:val="27"/>
          <w:lang w:eastAsia="fr-FR"/>
        </w:rPr>
        <w:t xml:space="preserve"> suite du feuilleton sur "l'animation, nouvelles approches"</w:t>
      </w:r>
    </w:p>
    <w:p w:rsidR="000703E7" w:rsidRPr="000703E7" w:rsidRDefault="000703E7" w:rsidP="000703E7">
      <w:pPr>
        <w:spacing w:before="100" w:beforeAutospacing="1" w:after="100" w:afterAutospacing="1"/>
        <w:outlineLvl w:val="2"/>
        <w:rPr>
          <w:rFonts w:ascii="Times" w:eastAsia="Times New Roman" w:hAnsi="Times" w:cs="Times New Roman"/>
          <w:b/>
          <w:bCs/>
          <w:lang w:eastAsia="fr-FR"/>
        </w:rPr>
      </w:pPr>
      <w:r w:rsidRPr="000703E7">
        <w:rPr>
          <w:rFonts w:ascii="Times" w:eastAsia="Times New Roman" w:hAnsi="Times" w:cs="Times New Roman"/>
          <w:b/>
          <w:bCs/>
          <w:lang w:eastAsia="fr-FR"/>
        </w:rPr>
        <w:t>Sommaire</w:t>
      </w:r>
    </w:p>
    <w:p w:rsidR="000703E7" w:rsidRPr="000703E7" w:rsidRDefault="000703E7" w:rsidP="000703E7">
      <w:pPr>
        <w:numPr>
          <w:ilvl w:val="0"/>
          <w:numId w:val="4"/>
        </w:numPr>
        <w:spacing w:before="100" w:beforeAutospacing="1" w:after="100" w:afterAutospacing="1"/>
        <w:rPr>
          <w:rFonts w:ascii="Times" w:eastAsia="Times New Roman" w:hAnsi="Times" w:cs="Times New Roman"/>
          <w:sz w:val="20"/>
          <w:szCs w:val="20"/>
          <w:lang w:eastAsia="fr-FR"/>
        </w:rPr>
      </w:pPr>
      <w:hyperlink r:id="rId15" w:anchor="a_retenir_160_qui_sont_vos_amis_160" w:history="1">
        <w:r w:rsidRPr="000703E7">
          <w:rPr>
            <w:rFonts w:ascii="Arial" w:eastAsia="Times New Roman" w:hAnsi="Arial" w:cs="Arial"/>
            <w:color w:val="666666"/>
            <w:u w:val="single"/>
            <w:lang w:eastAsia="fr-FR"/>
          </w:rPr>
          <w:t>A retenir : qui sont vos amis ?</w:t>
        </w:r>
      </w:hyperlink>
    </w:p>
    <w:p w:rsidR="000703E7" w:rsidRPr="000703E7" w:rsidRDefault="000703E7" w:rsidP="000703E7">
      <w:pPr>
        <w:numPr>
          <w:ilvl w:val="0"/>
          <w:numId w:val="4"/>
        </w:numPr>
        <w:spacing w:before="100" w:beforeAutospacing="1" w:after="100" w:afterAutospacing="1"/>
        <w:rPr>
          <w:rFonts w:ascii="Times" w:eastAsia="Times New Roman" w:hAnsi="Times" w:cs="Times New Roman"/>
          <w:sz w:val="20"/>
          <w:szCs w:val="20"/>
          <w:lang w:eastAsia="fr-FR"/>
        </w:rPr>
      </w:pPr>
      <w:hyperlink r:id="rId16" w:anchor="exemple_160_les_reunions_internationales" w:history="1">
        <w:r w:rsidRPr="000703E7">
          <w:rPr>
            <w:rFonts w:ascii="Arial" w:eastAsia="Times New Roman" w:hAnsi="Arial" w:cs="Arial"/>
            <w:color w:val="666666"/>
            <w:u w:val="single"/>
            <w:lang w:eastAsia="fr-FR"/>
          </w:rPr>
          <w:t>Exemple : les réunions internationales</w:t>
        </w:r>
      </w:hyperlink>
    </w:p>
    <w:p w:rsidR="000703E7" w:rsidRPr="000703E7" w:rsidRDefault="000703E7" w:rsidP="000703E7">
      <w:pPr>
        <w:numPr>
          <w:ilvl w:val="0"/>
          <w:numId w:val="4"/>
        </w:numPr>
        <w:spacing w:before="100" w:beforeAutospacing="1" w:after="100" w:afterAutospacing="1"/>
        <w:rPr>
          <w:rFonts w:ascii="Times" w:eastAsia="Times New Roman" w:hAnsi="Times" w:cs="Times New Roman"/>
          <w:sz w:val="20"/>
          <w:szCs w:val="20"/>
          <w:lang w:eastAsia="fr-FR"/>
        </w:rPr>
      </w:pPr>
      <w:hyperlink r:id="rId17" w:anchor="exercice_individuel_160_etes_vous_geek_ou_luddite_160" w:history="1">
        <w:r w:rsidRPr="000703E7">
          <w:rPr>
            <w:rFonts w:ascii="Arial" w:eastAsia="Times New Roman" w:hAnsi="Arial" w:cs="Arial"/>
            <w:color w:val="666666"/>
            <w:u w:val="single"/>
            <w:lang w:eastAsia="fr-FR"/>
          </w:rPr>
          <w:t xml:space="preserve">Exercice individuel : êtes vous </w:t>
        </w:r>
        <w:proofErr w:type="spellStart"/>
        <w:r w:rsidRPr="000703E7">
          <w:rPr>
            <w:rFonts w:ascii="Arial" w:eastAsia="Times New Roman" w:hAnsi="Arial" w:cs="Arial"/>
            <w:color w:val="666666"/>
            <w:u w:val="single"/>
            <w:lang w:eastAsia="fr-FR"/>
          </w:rPr>
          <w:t>geek</w:t>
        </w:r>
        <w:proofErr w:type="spellEnd"/>
        <w:r w:rsidRPr="000703E7">
          <w:rPr>
            <w:rFonts w:ascii="Arial" w:eastAsia="Times New Roman" w:hAnsi="Arial" w:cs="Arial"/>
            <w:color w:val="666666"/>
            <w:u w:val="single"/>
            <w:lang w:eastAsia="fr-FR"/>
          </w:rPr>
          <w:t xml:space="preserve"> ou luddite ?</w:t>
        </w:r>
      </w:hyperlink>
    </w:p>
    <w:p w:rsidR="000703E7" w:rsidRPr="000703E7" w:rsidRDefault="000703E7" w:rsidP="000703E7">
      <w:pPr>
        <w:numPr>
          <w:ilvl w:val="0"/>
          <w:numId w:val="4"/>
        </w:numPr>
        <w:spacing w:before="100" w:beforeAutospacing="1" w:after="100" w:afterAutospacing="1"/>
        <w:rPr>
          <w:rFonts w:ascii="Times" w:eastAsia="Times New Roman" w:hAnsi="Times" w:cs="Times New Roman"/>
          <w:sz w:val="20"/>
          <w:szCs w:val="20"/>
          <w:lang w:eastAsia="fr-FR"/>
        </w:rPr>
      </w:pPr>
      <w:hyperlink r:id="rId18" w:anchor="pour_en_savoir_plus_160_les_forums" w:history="1">
        <w:r w:rsidRPr="000703E7">
          <w:rPr>
            <w:rFonts w:ascii="Arial" w:eastAsia="Times New Roman" w:hAnsi="Arial" w:cs="Arial"/>
            <w:color w:val="666666"/>
            <w:u w:val="single"/>
            <w:lang w:eastAsia="fr-FR"/>
          </w:rPr>
          <w:t>Pour en savoir plus : les forums</w:t>
        </w:r>
      </w:hyperlink>
    </w:p>
    <w:p w:rsidR="000703E7" w:rsidRPr="000703E7" w:rsidRDefault="000703E7" w:rsidP="000703E7">
      <w:pPr>
        <w:spacing w:before="100" w:beforeAutospacing="1" w:after="100" w:afterAutospacing="1"/>
        <w:rPr>
          <w:rFonts w:ascii="Times" w:hAnsi="Times" w:cs="Times New Roman"/>
          <w:sz w:val="20"/>
          <w:szCs w:val="20"/>
          <w:lang w:eastAsia="fr-FR"/>
        </w:rPr>
      </w:pPr>
      <w:r w:rsidRPr="000703E7">
        <w:rPr>
          <w:rFonts w:ascii="Arial" w:hAnsi="Arial" w:cs="Arial"/>
          <w:b/>
          <w:bCs/>
          <w:sz w:val="22"/>
          <w:szCs w:val="22"/>
          <w:u w:val="single"/>
          <w:lang w:eastAsia="fr-FR"/>
        </w:rPr>
        <w:t>Combien on est et à quoi çà sert ?</w:t>
      </w:r>
    </w:p>
    <w:p w:rsidR="000703E7" w:rsidRPr="000703E7" w:rsidRDefault="000703E7" w:rsidP="000703E7">
      <w:pPr>
        <w:rPr>
          <w:rFonts w:ascii="Times" w:hAnsi="Times" w:cs="Times New Roman"/>
          <w:sz w:val="20"/>
          <w:szCs w:val="20"/>
          <w:lang w:eastAsia="fr-FR"/>
        </w:rPr>
      </w:pPr>
      <w:r>
        <w:rPr>
          <w:rFonts w:ascii="Times" w:hAnsi="Times" w:cs="Times New Roman"/>
          <w:noProof/>
          <w:sz w:val="20"/>
          <w:szCs w:val="20"/>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87700" cy="3225800"/>
            <wp:effectExtent l="0" t="0" r="12700" b="0"/>
            <wp:wrapSquare wrapText="bothSides"/>
            <wp:docPr id="4" name="Image 4" descr="iscus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cussio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0" cy="322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3E7">
        <w:rPr>
          <w:rFonts w:ascii="Arial" w:hAnsi="Arial" w:cs="Arial"/>
          <w:sz w:val="22"/>
          <w:szCs w:val="22"/>
          <w:lang w:eastAsia="fr-FR"/>
        </w:rPr>
        <w:t>Tout le monde ne participe pas à toutes les réunions et une personne est vite lâchée si toute la vie de la communauté tourne autour des seules rencontres. De plus, ceux qui ont participé à une réunion se sont peut être engagés à faire quelque chose pour le groupe d’ici la prochaine rencontre. Mais la vie reprend son cours et une fois happés par ses autres activités, ils se focaliseront bien souvent sur d’autres activités plus urgentes en oubliant la communauté… jusqu’à la prochaine fois…</w:t>
      </w:r>
    </w:p>
    <w:p w:rsidR="000703E7" w:rsidRPr="000703E7" w:rsidRDefault="000703E7" w:rsidP="000703E7">
      <w:pPr>
        <w:rPr>
          <w:rFonts w:ascii="Times" w:eastAsia="Times New Roman" w:hAnsi="Times" w:cs="Times New Roman"/>
          <w:sz w:val="20"/>
          <w:szCs w:val="20"/>
          <w:lang w:eastAsia="fr-FR"/>
        </w:rPr>
      </w:pPr>
    </w:p>
    <w:p w:rsidR="000703E7" w:rsidRPr="000703E7" w:rsidRDefault="000703E7" w:rsidP="000703E7">
      <w:pPr>
        <w:rPr>
          <w:rFonts w:ascii="Times" w:hAnsi="Times" w:cs="Times New Roman"/>
          <w:sz w:val="20"/>
          <w:szCs w:val="20"/>
          <w:lang w:eastAsia="fr-FR"/>
        </w:rPr>
      </w:pPr>
      <w:r w:rsidRPr="000703E7">
        <w:rPr>
          <w:rFonts w:ascii="Arial" w:hAnsi="Arial" w:cs="Arial"/>
          <w:b/>
          <w:bCs/>
          <w:sz w:val="22"/>
          <w:szCs w:val="22"/>
          <w:lang w:eastAsia="fr-FR"/>
        </w:rPr>
        <w:t>Continuer des échanges entre les rencontres est nécessaire pour toucher les proactifs et les réactifs qui n’ont pu pour une raison ou une autre participer à la dernière réunion, mais aussi pour toucher les observateurs</w:t>
      </w:r>
      <w:r w:rsidRPr="000703E7">
        <w:rPr>
          <w:rFonts w:ascii="Arial" w:hAnsi="Arial" w:cs="Arial"/>
          <w:sz w:val="22"/>
          <w:szCs w:val="22"/>
          <w:lang w:eastAsia="fr-FR"/>
        </w:rPr>
        <w:t xml:space="preserve"> (et même les inactifs qui peuvent à un moment redevenir observateurs et </w:t>
      </w:r>
      <w:proofErr w:type="spellStart"/>
      <w:r w:rsidRPr="000703E7">
        <w:rPr>
          <w:rFonts w:ascii="Arial" w:hAnsi="Arial" w:cs="Arial"/>
          <w:sz w:val="22"/>
          <w:szCs w:val="22"/>
          <w:lang w:eastAsia="fr-FR"/>
        </w:rPr>
        <w:t>rerentrer</w:t>
      </w:r>
      <w:proofErr w:type="spellEnd"/>
      <w:r w:rsidRPr="000703E7">
        <w:rPr>
          <w:rFonts w:ascii="Arial" w:hAnsi="Arial" w:cs="Arial"/>
          <w:sz w:val="22"/>
          <w:szCs w:val="22"/>
          <w:lang w:eastAsia="fr-FR"/>
        </w:rPr>
        <w:t xml:space="preserve"> dans le jeu). Souvenez-vous de cela : </w:t>
      </w:r>
    </w:p>
    <w:p w:rsidR="000703E7" w:rsidRPr="000703E7" w:rsidRDefault="000703E7" w:rsidP="000703E7">
      <w:pPr>
        <w:spacing w:before="100" w:beforeAutospacing="1" w:after="100" w:afterAutospacing="1"/>
        <w:rPr>
          <w:rFonts w:ascii="Times" w:hAnsi="Times" w:cs="Times New Roman"/>
          <w:sz w:val="20"/>
          <w:szCs w:val="20"/>
          <w:lang w:eastAsia="fr-FR"/>
        </w:rPr>
      </w:pPr>
      <w:r w:rsidRPr="000703E7">
        <w:rPr>
          <w:rFonts w:ascii="Times" w:hAnsi="Times" w:cs="Times New Roman"/>
          <w:sz w:val="20"/>
          <w:szCs w:val="20"/>
          <w:lang w:eastAsia="fr-FR"/>
        </w:rPr>
        <w:t> </w:t>
      </w:r>
      <w:proofErr w:type="spellStart"/>
      <w:proofErr w:type="gramStart"/>
      <w:r w:rsidRPr="000703E7">
        <w:rPr>
          <w:rFonts w:ascii="Times" w:hAnsi="Times" w:cs="Times New Roman"/>
          <w:sz w:val="20"/>
          <w:szCs w:val="20"/>
          <w:lang w:eastAsia="fr-FR"/>
        </w:rPr>
        <w:t>etc,</w:t>
      </w:r>
      <w:proofErr w:type="gramEnd"/>
      <w:r w:rsidRPr="000703E7">
        <w:rPr>
          <w:rFonts w:ascii="Times" w:hAnsi="Times" w:cs="Times New Roman"/>
          <w:sz w:val="20"/>
          <w:szCs w:val="20"/>
          <w:lang w:eastAsia="fr-FR"/>
        </w:rPr>
        <w:t>etc,etc</w:t>
      </w:r>
      <w:proofErr w:type="spellEnd"/>
    </w:p>
    <w:p w:rsidR="009B444B" w:rsidRDefault="009B444B">
      <w:bookmarkStart w:id="0" w:name="_GoBack"/>
      <w:bookmarkEnd w:id="0"/>
    </w:p>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5544"/>
    <w:multiLevelType w:val="multilevel"/>
    <w:tmpl w:val="9518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50048"/>
    <w:multiLevelType w:val="multilevel"/>
    <w:tmpl w:val="D738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95961"/>
    <w:multiLevelType w:val="multilevel"/>
    <w:tmpl w:val="3B62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B86618"/>
    <w:multiLevelType w:val="multilevel"/>
    <w:tmpl w:val="EFE8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E7"/>
    <w:rsid w:val="000371BB"/>
    <w:rsid w:val="000703E7"/>
    <w:rsid w:val="005359DB"/>
    <w:rsid w:val="00706F43"/>
    <w:rsid w:val="009446C1"/>
    <w:rsid w:val="009B444B"/>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link w:val="Titre2Car"/>
    <w:uiPriority w:val="9"/>
    <w:qFormat/>
    <w:rsid w:val="000703E7"/>
    <w:pPr>
      <w:spacing w:before="100" w:beforeAutospacing="1" w:after="100" w:afterAutospacing="1"/>
      <w:outlineLvl w:val="1"/>
    </w:pPr>
    <w:rPr>
      <w:rFonts w:ascii="Times" w:hAnsi="Times"/>
      <w:b/>
      <w:bCs/>
      <w:sz w:val="36"/>
      <w:szCs w:val="36"/>
      <w:lang w:eastAsia="fr-FR"/>
    </w:rPr>
  </w:style>
  <w:style w:type="paragraph" w:styleId="Titre3">
    <w:name w:val="heading 3"/>
    <w:basedOn w:val="Normal"/>
    <w:link w:val="Titre3Car"/>
    <w:uiPriority w:val="9"/>
    <w:qFormat/>
    <w:rsid w:val="000703E7"/>
    <w:pPr>
      <w:spacing w:before="100" w:beforeAutospacing="1" w:after="100" w:afterAutospacing="1"/>
      <w:outlineLvl w:val="2"/>
    </w:pPr>
    <w:rPr>
      <w:rFonts w:ascii="Times" w:hAnsi="Times"/>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2Car">
    <w:name w:val="Titre 2 Car"/>
    <w:basedOn w:val="Policepardfaut"/>
    <w:link w:val="Titre2"/>
    <w:uiPriority w:val="9"/>
    <w:rsid w:val="000703E7"/>
    <w:rPr>
      <w:rFonts w:ascii="Times" w:hAnsi="Times"/>
      <w:b/>
      <w:bCs/>
      <w:sz w:val="36"/>
      <w:szCs w:val="36"/>
      <w:lang w:eastAsia="fr-FR"/>
    </w:rPr>
  </w:style>
  <w:style w:type="character" w:customStyle="1" w:styleId="Titre3Car">
    <w:name w:val="Titre 3 Car"/>
    <w:basedOn w:val="Policepardfaut"/>
    <w:link w:val="Titre3"/>
    <w:uiPriority w:val="9"/>
    <w:rsid w:val="000703E7"/>
    <w:rPr>
      <w:rFonts w:ascii="Times" w:hAnsi="Times"/>
      <w:b/>
      <w:bCs/>
      <w:sz w:val="27"/>
      <w:szCs w:val="27"/>
      <w:lang w:eastAsia="fr-FR"/>
    </w:rPr>
  </w:style>
  <w:style w:type="character" w:styleId="Lienhypertexte">
    <w:name w:val="Hyperlink"/>
    <w:basedOn w:val="Policepardfaut"/>
    <w:uiPriority w:val="99"/>
    <w:semiHidden/>
    <w:unhideWhenUsed/>
    <w:rsid w:val="000703E7"/>
    <w:rPr>
      <w:color w:val="0000FF"/>
      <w:u w:val="single"/>
    </w:rPr>
  </w:style>
  <w:style w:type="paragraph" w:styleId="NormalWeb">
    <w:name w:val="Normal (Web)"/>
    <w:basedOn w:val="Normal"/>
    <w:uiPriority w:val="99"/>
    <w:semiHidden/>
    <w:unhideWhenUsed/>
    <w:rsid w:val="000703E7"/>
    <w:pPr>
      <w:spacing w:before="100" w:beforeAutospacing="1" w:after="100" w:afterAutospacing="1"/>
    </w:pPr>
    <w:rPr>
      <w:rFonts w:ascii="Times" w:hAnsi="Times"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link w:val="Titre2Car"/>
    <w:uiPriority w:val="9"/>
    <w:qFormat/>
    <w:rsid w:val="000703E7"/>
    <w:pPr>
      <w:spacing w:before="100" w:beforeAutospacing="1" w:after="100" w:afterAutospacing="1"/>
      <w:outlineLvl w:val="1"/>
    </w:pPr>
    <w:rPr>
      <w:rFonts w:ascii="Times" w:hAnsi="Times"/>
      <w:b/>
      <w:bCs/>
      <w:sz w:val="36"/>
      <w:szCs w:val="36"/>
      <w:lang w:eastAsia="fr-FR"/>
    </w:rPr>
  </w:style>
  <w:style w:type="paragraph" w:styleId="Titre3">
    <w:name w:val="heading 3"/>
    <w:basedOn w:val="Normal"/>
    <w:link w:val="Titre3Car"/>
    <w:uiPriority w:val="9"/>
    <w:qFormat/>
    <w:rsid w:val="000703E7"/>
    <w:pPr>
      <w:spacing w:before="100" w:beforeAutospacing="1" w:after="100" w:afterAutospacing="1"/>
      <w:outlineLvl w:val="2"/>
    </w:pPr>
    <w:rPr>
      <w:rFonts w:ascii="Times" w:hAnsi="Times"/>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2Car">
    <w:name w:val="Titre 2 Car"/>
    <w:basedOn w:val="Policepardfaut"/>
    <w:link w:val="Titre2"/>
    <w:uiPriority w:val="9"/>
    <w:rsid w:val="000703E7"/>
    <w:rPr>
      <w:rFonts w:ascii="Times" w:hAnsi="Times"/>
      <w:b/>
      <w:bCs/>
      <w:sz w:val="36"/>
      <w:szCs w:val="36"/>
      <w:lang w:eastAsia="fr-FR"/>
    </w:rPr>
  </w:style>
  <w:style w:type="character" w:customStyle="1" w:styleId="Titre3Car">
    <w:name w:val="Titre 3 Car"/>
    <w:basedOn w:val="Policepardfaut"/>
    <w:link w:val="Titre3"/>
    <w:uiPriority w:val="9"/>
    <w:rsid w:val="000703E7"/>
    <w:rPr>
      <w:rFonts w:ascii="Times" w:hAnsi="Times"/>
      <w:b/>
      <w:bCs/>
      <w:sz w:val="27"/>
      <w:szCs w:val="27"/>
      <w:lang w:eastAsia="fr-FR"/>
    </w:rPr>
  </w:style>
  <w:style w:type="character" w:styleId="Lienhypertexte">
    <w:name w:val="Hyperlink"/>
    <w:basedOn w:val="Policepardfaut"/>
    <w:uiPriority w:val="99"/>
    <w:semiHidden/>
    <w:unhideWhenUsed/>
    <w:rsid w:val="000703E7"/>
    <w:rPr>
      <w:color w:val="0000FF"/>
      <w:u w:val="single"/>
    </w:rPr>
  </w:style>
  <w:style w:type="paragraph" w:styleId="NormalWeb">
    <w:name w:val="Normal (Web)"/>
    <w:basedOn w:val="Normal"/>
    <w:uiPriority w:val="99"/>
    <w:semiHidden/>
    <w:unhideWhenUsed/>
    <w:rsid w:val="000703E7"/>
    <w:pPr>
      <w:spacing w:before="100" w:beforeAutospacing="1" w:after="100" w:afterAutospacing="1"/>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270346">
      <w:bodyDiv w:val="1"/>
      <w:marLeft w:val="0"/>
      <w:marRight w:val="0"/>
      <w:marTop w:val="0"/>
      <w:marBottom w:val="0"/>
      <w:divBdr>
        <w:top w:val="none" w:sz="0" w:space="0" w:color="auto"/>
        <w:left w:val="none" w:sz="0" w:space="0" w:color="auto"/>
        <w:bottom w:val="none" w:sz="0" w:space="0" w:color="auto"/>
        <w:right w:val="none" w:sz="0" w:space="0" w:color="auto"/>
      </w:divBdr>
      <w:divsChild>
        <w:div w:id="1791582998">
          <w:marLeft w:val="0"/>
          <w:marRight w:val="0"/>
          <w:marTop w:val="0"/>
          <w:marBottom w:val="0"/>
          <w:divBdr>
            <w:top w:val="none" w:sz="0" w:space="0" w:color="auto"/>
            <w:left w:val="none" w:sz="0" w:space="0" w:color="auto"/>
            <w:bottom w:val="none" w:sz="0" w:space="0" w:color="auto"/>
            <w:right w:val="none" w:sz="0" w:space="0" w:color="auto"/>
          </w:divBdr>
        </w:div>
        <w:div w:id="51541193">
          <w:marLeft w:val="0"/>
          <w:marRight w:val="0"/>
          <w:marTop w:val="0"/>
          <w:marBottom w:val="0"/>
          <w:divBdr>
            <w:top w:val="none" w:sz="0" w:space="0" w:color="auto"/>
            <w:left w:val="none" w:sz="0" w:space="0" w:color="auto"/>
            <w:bottom w:val="none" w:sz="0" w:space="0" w:color="auto"/>
            <w:right w:val="none" w:sz="0" w:space="0" w:color="auto"/>
          </w:divBdr>
        </w:div>
        <w:div w:id="1143234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nu.eu.org/news/animapproches-6-des-discussions-entre-les-rencontres-y-compris-pour-les-moins-actifs-1ere-partie"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cornu.eu.org/news/animapproches-6-des-discussions-entre-les-rencontres-y-compris-pour-les-moins-actifs-2eme-partie" TargetMode="External"/><Relationship Id="rId12" Type="http://schemas.openxmlformats.org/officeDocument/2006/relationships/hyperlink" Target="http://www.cornu.eu.org/news/animapproches-6-des-discussions-entre-les-rencontres-y-compris-pour-les-moins-actifs-2eme-partie" TargetMode="External"/><Relationship Id="rId13" Type="http://schemas.openxmlformats.org/officeDocument/2006/relationships/hyperlink" Target="http://www.cornu.eu.org/news/animapproches-6-des-discussions-entre-les-rencontres-y-compris-pour-les-moins-actifs-2eme-partie" TargetMode="External"/><Relationship Id="rId14" Type="http://schemas.openxmlformats.org/officeDocument/2006/relationships/hyperlink" Target="http://www.cornu.eu.org/news/animapproches-6-des-discussions-entre-les-rencontres-y-compris-pour-les-moins-actifs-2eme-partie" TargetMode="External"/><Relationship Id="rId15" Type="http://schemas.openxmlformats.org/officeDocument/2006/relationships/hyperlink" Target="http://www.cornu.eu.org/news/animapproches-6-des-discussions-entre-les-rencontres-y-compris-pour-les-moins-actifs-1ere-partie" TargetMode="External"/><Relationship Id="rId16" Type="http://schemas.openxmlformats.org/officeDocument/2006/relationships/hyperlink" Target="http://www.cornu.eu.org/news/animapproches-6-des-discussions-entre-les-rencontres-y-compris-pour-les-moins-actifs-1ere-partie" TargetMode="External"/><Relationship Id="rId17" Type="http://schemas.openxmlformats.org/officeDocument/2006/relationships/hyperlink" Target="http://www.cornu.eu.org/news/animapproches-6-des-discussions-entre-les-rencontres-y-compris-pour-les-moins-actifs-1ere-partie" TargetMode="External"/><Relationship Id="rId18" Type="http://schemas.openxmlformats.org/officeDocument/2006/relationships/hyperlink" Target="http://www.cornu.eu.org/news/animapproches-6-des-discussions-entre-les-rencontres-y-compris-pour-les-moins-actifs-1ere-partie"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nu.eu.org/news/animapproches-6-des-discussions-entre-les-rencontres-y-compris-pour-les-moins-actifs-1ere-partie" TargetMode="External"/><Relationship Id="rId7" Type="http://schemas.openxmlformats.org/officeDocument/2006/relationships/hyperlink" Target="http://www.cornu.eu.org/news/animapproches-6-des-discussions-entre-les-rencontres-y-compris-pour-les-moins-actifs-1ere-partie" TargetMode="External"/><Relationship Id="rId8" Type="http://schemas.openxmlformats.org/officeDocument/2006/relationships/hyperlink" Target="http://www.cornu.eu.org/news/animapproches-6-des-discussions-entre-les-rencontres-y-compris-pour-les-moins-actifs-1ere-parti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870</Words>
  <Characters>4785</Characters>
  <Application>Microsoft Macintosh Word</Application>
  <DocSecurity>0</DocSecurity>
  <Lines>39</Lines>
  <Paragraphs>11</Paragraphs>
  <ScaleCrop>false</ScaleCrop>
  <Company>Personnel</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2016-02-07T08:18:00Z</dcterms:created>
  <dcterms:modified xsi:type="dcterms:W3CDTF">2016-02-07T08:20:00Z</dcterms:modified>
</cp:coreProperties>
</file>