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30" w:rsidRPr="009F2930" w:rsidRDefault="009F2930" w:rsidP="009F293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SB-247-</w:t>
      </w:r>
      <w:r w:rsidRPr="009F293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ACS Presents Digital Disruptor Awards 2019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i/>
          <w:iCs/>
          <w:lang w:val="en-US" w:eastAsia="fr-FR"/>
        </w:rPr>
        <w:t>Sheryl Frame wins ICT Professional of the Year.</w:t>
      </w:r>
    </w:p>
    <w:bookmarkEnd w:id="0"/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Commercialisation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adviser, Sheryl Frame, has won the prestigious ICT Professional of the Year award at the 2019 ACS Digital Disruptor Awards.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>Held at the Melbourne Convention and Exhibition Centre, the annual awards celebrate the achievements and talent of individual ICT professionals and group ICT skills, and service transformations across a range of key award categories.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This year, 52 finalists were nominated with 13 winners across the categories which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recognised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individuals, corporates, not-for-profits and start-ups for their contribution to Australia’s ICT sector.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“I am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honoured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and humbled,” Frame said, thanking ACS for the award.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The ACS Digital Disruptor Awards followed the 2019 Reimagination Thought Leaders’ Summit and was the final step of an intensive nine-month national awards process judged by a panel of 36 industry luminaries led by IBM’s Australian CIO, Steve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Godbee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Among the judging panel were NSW Government’s Chief Data Scientist, Dr Ian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Oppermann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; iiNet founder, Michael Malone; and Global CIO of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Cardno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, Elena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Schamp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>The Digital Disruptors Awards ceremony attracted delegates from business, government, education and research spheres, joining the festivities to celebrate the achievements and contributions of these individuals and teams.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The awards are supported by the Victorian government, AGL, GHD Digital,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Vertiv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KineticIT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StartupAus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and AMD.</w:t>
      </w:r>
    </w:p>
    <w:p w:rsidR="009F2930" w:rsidRPr="009F2930" w:rsidRDefault="009F2930" w:rsidP="009F29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>Here is the full list of winners: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>ICT Professional of the Year</w:t>
      </w: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>–</w:t>
      </w: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Sheryl Frame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CXO Disruptor of the Year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Vinay Samuel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Best New Tech Platform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Sentient Hubs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Skills Transformation (large teams)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Edith Cowan University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Service Transformation Digital Consumer – Not for Profit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Alannah &amp; Madeline Foundation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Service Transformation for the Digital Consumer – Government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University of Western Australia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Service Transformation for the Digital Consumer – Corporate –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Myriota</w:t>
      </w:r>
      <w:proofErr w:type="spellEnd"/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Skills Transformation (medium teams)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DXC Dandelion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Skills Transformation (small teams)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One Path Life UTS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Young ICT Professional of the year (Female)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Monique Alvis (Cap Gemini)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Young ICT Professional of the year (Male)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Jeremiah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Mannings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(Cap Gemini)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ICT Educator of the Year – </w:t>
      </w:r>
      <w:proofErr w:type="spellStart"/>
      <w:r w:rsidRPr="009F2930">
        <w:rPr>
          <w:rFonts w:ascii="Times New Roman" w:eastAsia="Times New Roman" w:hAnsi="Times New Roman" w:cs="Times New Roman"/>
          <w:lang w:val="en-US" w:eastAsia="fr-FR"/>
        </w:rPr>
        <w:t>Yenni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Tim (UNSW)</w:t>
      </w:r>
    </w:p>
    <w:p w:rsidR="009F2930" w:rsidRPr="009F2930" w:rsidRDefault="009F2930" w:rsidP="009F293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b/>
          <w:bCs/>
          <w:lang w:val="en-US" w:eastAsia="fr-FR"/>
        </w:rPr>
        <w:t xml:space="preserve">ICT Student of the Year – </w:t>
      </w:r>
      <w:r w:rsidRPr="009F2930">
        <w:rPr>
          <w:rFonts w:ascii="Times New Roman" w:eastAsia="Times New Roman" w:hAnsi="Times New Roman" w:cs="Times New Roman"/>
          <w:lang w:val="en-US" w:eastAsia="fr-FR"/>
        </w:rPr>
        <w:t>Marina Geldard (University of Tasmania)</w:t>
      </w:r>
    </w:p>
    <w:p w:rsidR="009F2930" w:rsidRPr="009F2930" w:rsidRDefault="009F2930" w:rsidP="009F2930">
      <w:pPr>
        <w:rPr>
          <w:rFonts w:ascii="Times New Roman" w:eastAsia="Times New Roman" w:hAnsi="Times New Roman" w:cs="Times New Roman"/>
          <w:lang w:val="en-US" w:eastAsia="fr-FR"/>
        </w:rPr>
      </w:pPr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By </w:t>
      </w:r>
      <w:hyperlink r:id="rId5" w:tooltip="Posts by IFIP News" w:history="1">
        <w:r w:rsidRPr="009F2930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 xml:space="preserve">IFIP </w:t>
        </w:r>
        <w:proofErr w:type="spellStart"/>
        <w:r w:rsidRPr="009F2930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News</w:t>
        </w:r>
      </w:hyperlink>
      <w:r w:rsidRPr="009F2930">
        <w:rPr>
          <w:rFonts w:ascii="Times New Roman" w:eastAsia="Times New Roman" w:hAnsi="Times New Roman" w:cs="Times New Roman"/>
          <w:lang w:val="en-US" w:eastAsia="fr-FR"/>
        </w:rPr>
        <w:t>|December</w:t>
      </w:r>
      <w:proofErr w:type="spellEnd"/>
      <w:r w:rsidRPr="009F2930">
        <w:rPr>
          <w:rFonts w:ascii="Times New Roman" w:eastAsia="Times New Roman" w:hAnsi="Times New Roman" w:cs="Times New Roman"/>
          <w:lang w:val="en-US" w:eastAsia="fr-FR"/>
        </w:rPr>
        <w:t xml:space="preserve"> 20th, 2019</w:t>
      </w:r>
    </w:p>
    <w:p w:rsidR="009F2930" w:rsidRPr="009F2930" w:rsidRDefault="009F2930">
      <w:pPr>
        <w:rPr>
          <w:lang w:val="en-US"/>
        </w:rPr>
      </w:pPr>
    </w:p>
    <w:sectPr w:rsidR="009F2930" w:rsidRPr="009F2930" w:rsidSect="007D39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276"/>
    <w:multiLevelType w:val="multilevel"/>
    <w:tmpl w:val="C38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0"/>
    <w:rsid w:val="007D3970"/>
    <w:rsid w:val="009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DB7F9"/>
  <w15:chartTrackingRefBased/>
  <w15:docId w15:val="{6416B7F2-672B-674A-9858-6A11DD93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F29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F29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2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fn">
    <w:name w:val="fn"/>
    <w:basedOn w:val="Policepardfaut"/>
    <w:rsid w:val="009F2930"/>
  </w:style>
  <w:style w:type="character" w:styleId="Lienhypertexte">
    <w:name w:val="Hyperlink"/>
    <w:basedOn w:val="Policepardfaut"/>
    <w:uiPriority w:val="99"/>
    <w:semiHidden/>
    <w:unhideWhenUsed/>
    <w:rsid w:val="009F2930"/>
    <w:rPr>
      <w:color w:val="0000FF"/>
      <w:u w:val="single"/>
    </w:rPr>
  </w:style>
  <w:style w:type="character" w:customStyle="1" w:styleId="sep">
    <w:name w:val="sep"/>
    <w:basedOn w:val="Policepardfaut"/>
    <w:rsid w:val="009F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ipnews.org/author/ifipnews-mana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2020-01-08T04:59:00Z</dcterms:created>
  <dcterms:modified xsi:type="dcterms:W3CDTF">2020-01-08T05:00:00Z</dcterms:modified>
</cp:coreProperties>
</file>