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F0" w:rsidRPr="001956F0" w:rsidRDefault="001956F0" w:rsidP="001956F0">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1956F0">
        <w:rPr>
          <w:rFonts w:ascii="Times New Roman" w:eastAsia="Times New Roman" w:hAnsi="Times New Roman" w:cs="Times New Roman"/>
          <w:b/>
          <w:bCs/>
          <w:kern w:val="36"/>
          <w:sz w:val="48"/>
          <w:szCs w:val="48"/>
          <w:lang w:val="en-US" w:eastAsia="fr-FR"/>
        </w:rPr>
        <w:t>Report: Out of control</w:t>
      </w:r>
    </w:p>
    <w:bookmarkEnd w:id="0"/>
    <w:p w:rsidR="001956F0" w:rsidRPr="001956F0" w:rsidRDefault="001956F0" w:rsidP="001956F0">
      <w:pPr>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14. </w:t>
      </w:r>
      <w:proofErr w:type="spellStart"/>
      <w:r w:rsidRPr="001956F0">
        <w:rPr>
          <w:rFonts w:ascii="Times New Roman" w:eastAsia="Times New Roman" w:hAnsi="Times New Roman" w:cs="Times New Roman"/>
          <w:lang w:val="en-US" w:eastAsia="fr-FR"/>
        </w:rPr>
        <w:t>januar</w:t>
      </w:r>
      <w:proofErr w:type="spellEnd"/>
      <w:r w:rsidRPr="001956F0">
        <w:rPr>
          <w:rFonts w:ascii="Times New Roman" w:eastAsia="Times New Roman" w:hAnsi="Times New Roman" w:cs="Times New Roman"/>
          <w:lang w:val="en-US" w:eastAsia="fr-FR"/>
        </w:rPr>
        <w:t xml:space="preserve">, 2020 </w:t>
      </w:r>
    </w:p>
    <w:p w:rsidR="001956F0" w:rsidRPr="001956F0" w:rsidRDefault="001956F0" w:rsidP="001956F0">
      <w:pPr>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In this report, we demonstrate how every time we use our phones, a large number of shadowy entities that are virtually unknown to consumers are receiving personal data about our interests, habits, and </w:t>
      </w:r>
      <w:proofErr w:type="spellStart"/>
      <w:r w:rsidRPr="001956F0">
        <w:rPr>
          <w:rFonts w:ascii="Times New Roman" w:eastAsia="Times New Roman" w:hAnsi="Times New Roman" w:cs="Times New Roman"/>
          <w:lang w:val="en-US" w:eastAsia="fr-FR"/>
        </w:rPr>
        <w:t>behaviour</w:t>
      </w:r>
      <w:proofErr w:type="spellEnd"/>
      <w:r w:rsidRPr="001956F0">
        <w:rPr>
          <w:rFonts w:ascii="Times New Roman" w:eastAsia="Times New Roman" w:hAnsi="Times New Roman" w:cs="Times New Roman"/>
          <w:lang w:val="en-US" w:eastAsia="fr-FR"/>
        </w:rPr>
        <w:t>.</w:t>
      </w:r>
    </w:p>
    <w:p w:rsidR="001956F0" w:rsidRPr="001956F0" w:rsidRDefault="001956F0" w:rsidP="001956F0">
      <w:pPr>
        <w:spacing w:before="100" w:beforeAutospacing="1" w:after="100" w:afterAutospacing="1"/>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As we move around on the internet and in the real world, we are being continually tracked and profiled for the purpose of showing targeted advertising. In this report, we demonstrate how every time we use our phones, a large number of shadowy entities that are virtually unknown to consumers are receiving personal data about our interests, habits, and </w:t>
      </w:r>
      <w:proofErr w:type="spellStart"/>
      <w:r w:rsidRPr="001956F0">
        <w:rPr>
          <w:rFonts w:ascii="Times New Roman" w:eastAsia="Times New Roman" w:hAnsi="Times New Roman" w:cs="Times New Roman"/>
          <w:lang w:val="en-US" w:eastAsia="fr-FR"/>
        </w:rPr>
        <w:t>behaviour</w:t>
      </w:r>
      <w:proofErr w:type="spellEnd"/>
      <w:r w:rsidRPr="001956F0">
        <w:rPr>
          <w:rFonts w:ascii="Times New Roman" w:eastAsia="Times New Roman" w:hAnsi="Times New Roman" w:cs="Times New Roman"/>
          <w:lang w:val="en-US" w:eastAsia="fr-FR"/>
        </w:rPr>
        <w:t>.</w:t>
      </w:r>
    </w:p>
    <w:p w:rsidR="001956F0" w:rsidRPr="001956F0" w:rsidRDefault="001956F0" w:rsidP="001956F0">
      <w:pPr>
        <w:rPr>
          <w:rFonts w:ascii="Times New Roman" w:eastAsia="Times New Roman" w:hAnsi="Times New Roman" w:cs="Times New Roman"/>
          <w:lang w:eastAsia="fr-FR"/>
        </w:rPr>
      </w:pPr>
      <w:r w:rsidRPr="001956F0">
        <w:rPr>
          <w:rFonts w:ascii="Times New Roman" w:eastAsia="Times New Roman" w:hAnsi="Times New Roman" w:cs="Times New Roman"/>
          <w:noProof/>
          <w:color w:val="0000FF"/>
          <w:lang w:eastAsia="fr-FR"/>
        </w:rPr>
        <w:drawing>
          <wp:inline distT="0" distB="0" distL="0" distR="0">
            <wp:extent cx="5756910" cy="3841750"/>
            <wp:effectExtent l="0" t="0" r="0" b="6350"/>
            <wp:docPr id="2" name="Image 2" descr="Hånd som holder mobiltelefon.fo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nd som holder mobiltelefon.fot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1750"/>
                    </a:xfrm>
                    <a:prstGeom prst="rect">
                      <a:avLst/>
                    </a:prstGeom>
                    <a:noFill/>
                    <a:ln>
                      <a:noFill/>
                    </a:ln>
                  </pic:spPr>
                </pic:pic>
              </a:graphicData>
            </a:graphic>
          </wp:inline>
        </w:drawing>
      </w:r>
    </w:p>
    <w:p w:rsidR="001956F0" w:rsidRPr="001956F0" w:rsidRDefault="001956F0" w:rsidP="001956F0">
      <w:pPr>
        <w:spacing w:before="100" w:beforeAutospacing="1" w:after="100" w:afterAutospacing="1"/>
        <w:rPr>
          <w:rFonts w:ascii="Times New Roman" w:eastAsia="Times New Roman" w:hAnsi="Times New Roman" w:cs="Times New Roman"/>
          <w:lang w:val="en-US" w:eastAsia="fr-FR"/>
        </w:rPr>
      </w:pPr>
      <w:proofErr w:type="spellStart"/>
      <w:r w:rsidRPr="001956F0">
        <w:rPr>
          <w:rFonts w:ascii="Times New Roman" w:eastAsia="Times New Roman" w:hAnsi="Times New Roman" w:cs="Times New Roman"/>
          <w:lang w:val="en-US" w:eastAsia="fr-FR"/>
        </w:rPr>
        <w:t>Illustrasjon</w:t>
      </w:r>
      <w:proofErr w:type="spellEnd"/>
      <w:r w:rsidRPr="001956F0">
        <w:rPr>
          <w:rFonts w:ascii="Times New Roman" w:eastAsia="Times New Roman" w:hAnsi="Times New Roman" w:cs="Times New Roman"/>
          <w:lang w:val="en-US" w:eastAsia="fr-FR"/>
        </w:rPr>
        <w:t xml:space="preserve">: </w:t>
      </w:r>
      <w:proofErr w:type="spellStart"/>
      <w:r w:rsidRPr="001956F0">
        <w:rPr>
          <w:rFonts w:ascii="Times New Roman" w:eastAsia="Times New Roman" w:hAnsi="Times New Roman" w:cs="Times New Roman"/>
          <w:lang w:val="en-US" w:eastAsia="fr-FR"/>
        </w:rPr>
        <w:t>Forbrukerrådet</w:t>
      </w:r>
      <w:proofErr w:type="spellEnd"/>
    </w:p>
    <w:p w:rsidR="001956F0" w:rsidRPr="001956F0" w:rsidRDefault="001956F0" w:rsidP="001956F0">
      <w:pPr>
        <w:spacing w:before="100" w:beforeAutospacing="1" w:after="100" w:afterAutospacing="1"/>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The actors, who are part of what we call the digital marketing and </w:t>
      </w:r>
      <w:proofErr w:type="spellStart"/>
      <w:r w:rsidRPr="001956F0">
        <w:rPr>
          <w:rFonts w:ascii="Times New Roman" w:eastAsia="Times New Roman" w:hAnsi="Times New Roman" w:cs="Times New Roman"/>
          <w:lang w:val="en-US" w:eastAsia="fr-FR"/>
        </w:rPr>
        <w:t>adtech</w:t>
      </w:r>
      <w:proofErr w:type="spellEnd"/>
      <w:r w:rsidRPr="001956F0">
        <w:rPr>
          <w:rFonts w:ascii="Times New Roman" w:eastAsia="Times New Roman" w:hAnsi="Times New Roman" w:cs="Times New Roman"/>
          <w:lang w:val="en-US" w:eastAsia="fr-FR"/>
        </w:rPr>
        <w:t xml:space="preserve"> industry, use this information to track us over time and across devices, in order to create comprehensive profiles about individual consumers. In turn, these profiles and groups can be used to personalize and target advertising, but also for other purposes such as discrimination, manipulation, and exploitation. Although the </w:t>
      </w:r>
      <w:proofErr w:type="spellStart"/>
      <w:r w:rsidRPr="001956F0">
        <w:rPr>
          <w:rFonts w:ascii="Times New Roman" w:eastAsia="Times New Roman" w:hAnsi="Times New Roman" w:cs="Times New Roman"/>
          <w:lang w:val="en-US" w:eastAsia="fr-FR"/>
        </w:rPr>
        <w:t>adtech</w:t>
      </w:r>
      <w:proofErr w:type="spellEnd"/>
      <w:r w:rsidRPr="001956F0">
        <w:rPr>
          <w:rFonts w:ascii="Times New Roman" w:eastAsia="Times New Roman" w:hAnsi="Times New Roman" w:cs="Times New Roman"/>
          <w:lang w:val="en-US" w:eastAsia="fr-FR"/>
        </w:rPr>
        <w:t xml:space="preserve"> industry operates across different media such as websites, smart devices, and mobile apps, we chose to focus on </w:t>
      </w:r>
      <w:proofErr w:type="spellStart"/>
      <w:r w:rsidRPr="001956F0">
        <w:rPr>
          <w:rFonts w:ascii="Times New Roman" w:eastAsia="Times New Roman" w:hAnsi="Times New Roman" w:cs="Times New Roman"/>
          <w:lang w:val="en-US" w:eastAsia="fr-FR"/>
        </w:rPr>
        <w:t>adtech</w:t>
      </w:r>
      <w:proofErr w:type="spellEnd"/>
      <w:r w:rsidRPr="001956F0">
        <w:rPr>
          <w:rFonts w:ascii="Times New Roman" w:eastAsia="Times New Roman" w:hAnsi="Times New Roman" w:cs="Times New Roman"/>
          <w:lang w:val="en-US" w:eastAsia="fr-FR"/>
        </w:rPr>
        <w:t xml:space="preserve"> in apps.</w:t>
      </w:r>
    </w:p>
    <w:p w:rsidR="001956F0" w:rsidRPr="001956F0" w:rsidRDefault="001956F0" w:rsidP="001956F0">
      <w:pPr>
        <w:spacing w:before="100" w:beforeAutospacing="1" w:after="100" w:afterAutospacing="1"/>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In order to expose how large parts of this vast industry works, we commissioned the cybersecurity company Mnemonic to perform a technical analysis of the data traffic from ten popular mobile apps. Because of the scope of tests, size of the third parties that were observed receiving data, and popularity of the apps, we regard the findings from these tests to be representative of widespread practices in the </w:t>
      </w:r>
      <w:proofErr w:type="spellStart"/>
      <w:r w:rsidRPr="001956F0">
        <w:rPr>
          <w:rFonts w:ascii="Times New Roman" w:eastAsia="Times New Roman" w:hAnsi="Times New Roman" w:cs="Times New Roman"/>
          <w:lang w:val="en-US" w:eastAsia="fr-FR"/>
        </w:rPr>
        <w:t>adtech</w:t>
      </w:r>
      <w:proofErr w:type="spellEnd"/>
      <w:r w:rsidRPr="001956F0">
        <w:rPr>
          <w:rFonts w:ascii="Times New Roman" w:eastAsia="Times New Roman" w:hAnsi="Times New Roman" w:cs="Times New Roman"/>
          <w:lang w:val="en-US" w:eastAsia="fr-FR"/>
        </w:rPr>
        <w:t xml:space="preserve"> industry.</w:t>
      </w:r>
    </w:p>
    <w:p w:rsidR="001956F0" w:rsidRPr="001956F0" w:rsidRDefault="001956F0" w:rsidP="001956F0">
      <w:pPr>
        <w:rPr>
          <w:rFonts w:ascii="Times New Roman" w:eastAsia="Times New Roman" w:hAnsi="Times New Roman" w:cs="Times New Roman"/>
          <w:lang w:val="en-US" w:eastAsia="fr-FR"/>
        </w:rPr>
      </w:pPr>
      <w:hyperlink r:id="rId6" w:history="1">
        <w:r w:rsidRPr="001956F0">
          <w:rPr>
            <w:rFonts w:ascii="Times New Roman" w:eastAsia="Times New Roman" w:hAnsi="Times New Roman" w:cs="Times New Roman"/>
            <w:color w:val="0000FF"/>
            <w:u w:val="single"/>
            <w:lang w:val="en-US" w:eastAsia="fr-FR"/>
          </w:rPr>
          <w:t>Report: Out of Control</w:t>
        </w:r>
      </w:hyperlink>
      <w:r w:rsidRPr="001956F0">
        <w:rPr>
          <w:rFonts w:ascii="Times New Roman" w:eastAsia="Times New Roman" w:hAnsi="Times New Roman" w:cs="Times New Roman"/>
          <w:lang w:val="en-US" w:eastAsia="fr-FR"/>
        </w:rPr>
        <w:t xml:space="preserve"> </w:t>
      </w:r>
      <w:hyperlink r:id="rId7" w:history="1">
        <w:r w:rsidRPr="001956F0">
          <w:rPr>
            <w:rFonts w:ascii="Times New Roman" w:eastAsia="Times New Roman" w:hAnsi="Times New Roman" w:cs="Times New Roman"/>
            <w:color w:val="0000FF"/>
            <w:u w:val="single"/>
            <w:lang w:val="en-US" w:eastAsia="fr-FR"/>
          </w:rPr>
          <w:t>Technical report – Out of Control</w:t>
        </w:r>
      </w:hyperlink>
      <w:r w:rsidRPr="001956F0">
        <w:rPr>
          <w:rFonts w:ascii="Times New Roman" w:eastAsia="Times New Roman" w:hAnsi="Times New Roman" w:cs="Times New Roman"/>
          <w:lang w:val="en-US" w:eastAsia="fr-FR"/>
        </w:rPr>
        <w:t xml:space="preserve"> </w:t>
      </w:r>
    </w:p>
    <w:p w:rsidR="001956F0" w:rsidRPr="001956F0" w:rsidRDefault="001956F0" w:rsidP="001956F0">
      <w:pPr>
        <w:rPr>
          <w:rFonts w:ascii="Times New Roman" w:eastAsia="Times New Roman" w:hAnsi="Times New Roman" w:cs="Times New Roman"/>
          <w:lang w:eastAsia="fr-FR"/>
        </w:rPr>
      </w:pPr>
      <w:r w:rsidRPr="001956F0">
        <w:rPr>
          <w:rFonts w:ascii="Times New Roman" w:eastAsia="Times New Roman" w:hAnsi="Times New Roman" w:cs="Times New Roman"/>
          <w:lang w:eastAsia="fr-FR"/>
        </w:rPr>
        <w:fldChar w:fldCharType="begin"/>
      </w:r>
      <w:r w:rsidRPr="001956F0">
        <w:rPr>
          <w:rFonts w:ascii="Times New Roman" w:eastAsia="Times New Roman" w:hAnsi="Times New Roman" w:cs="Times New Roman"/>
          <w:lang w:eastAsia="fr-FR"/>
        </w:rPr>
        <w:instrText xml:space="preserve"> INCLUDEPICTURE "https://fil.forbrukerradet.no/wp-content/uploads/2015/09/KE_Oyvind_Herseth_Kaldestad-650x381.jpg" \* MERGEFORMATINET </w:instrText>
      </w:r>
      <w:r w:rsidRPr="001956F0">
        <w:rPr>
          <w:rFonts w:ascii="Times New Roman" w:eastAsia="Times New Roman" w:hAnsi="Times New Roman" w:cs="Times New Roman"/>
          <w:lang w:eastAsia="fr-FR"/>
        </w:rPr>
        <w:fldChar w:fldCharType="separate"/>
      </w:r>
      <w:r w:rsidRPr="001956F0">
        <w:rPr>
          <w:rFonts w:ascii="Times New Roman" w:eastAsia="Times New Roman" w:hAnsi="Times New Roman" w:cs="Times New Roman"/>
          <w:noProof/>
          <w:lang w:eastAsia="fr-FR"/>
        </w:rPr>
        <w:drawing>
          <wp:inline distT="0" distB="0" distL="0" distR="0">
            <wp:extent cx="5756910" cy="3377565"/>
            <wp:effectExtent l="0" t="0" r="0" b="635"/>
            <wp:docPr id="1" name="Image 1" descr="Bilde av ansatt: Øyvind Herseth Kalde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 av ansatt: Øyvind Herseth Kalde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377565"/>
                    </a:xfrm>
                    <a:prstGeom prst="rect">
                      <a:avLst/>
                    </a:prstGeom>
                    <a:noFill/>
                    <a:ln>
                      <a:noFill/>
                    </a:ln>
                  </pic:spPr>
                </pic:pic>
              </a:graphicData>
            </a:graphic>
          </wp:inline>
        </w:drawing>
      </w:r>
      <w:r w:rsidRPr="001956F0">
        <w:rPr>
          <w:rFonts w:ascii="Times New Roman" w:eastAsia="Times New Roman" w:hAnsi="Times New Roman" w:cs="Times New Roman"/>
          <w:lang w:eastAsia="fr-FR"/>
        </w:rPr>
        <w:fldChar w:fldCharType="end"/>
      </w:r>
    </w:p>
    <w:p w:rsidR="001956F0" w:rsidRPr="001956F0" w:rsidRDefault="001956F0" w:rsidP="001956F0">
      <w:pPr>
        <w:rPr>
          <w:rFonts w:ascii="Times New Roman" w:eastAsia="Times New Roman" w:hAnsi="Times New Roman" w:cs="Times New Roman"/>
          <w:lang w:val="en-US" w:eastAsia="fr-FR"/>
        </w:rPr>
      </w:pPr>
      <w:proofErr w:type="spellStart"/>
      <w:r w:rsidRPr="001956F0">
        <w:rPr>
          <w:rFonts w:ascii="Times New Roman" w:eastAsia="Times New Roman" w:hAnsi="Times New Roman" w:cs="Times New Roman"/>
          <w:lang w:val="en-US" w:eastAsia="fr-FR"/>
        </w:rPr>
        <w:t>Øyvind</w:t>
      </w:r>
      <w:proofErr w:type="spellEnd"/>
      <w:r w:rsidRPr="001956F0">
        <w:rPr>
          <w:rFonts w:ascii="Times New Roman" w:eastAsia="Times New Roman" w:hAnsi="Times New Roman" w:cs="Times New Roman"/>
          <w:lang w:val="en-US" w:eastAsia="fr-FR"/>
        </w:rPr>
        <w:t xml:space="preserve"> H. </w:t>
      </w:r>
      <w:proofErr w:type="spellStart"/>
      <w:r w:rsidRPr="001956F0">
        <w:rPr>
          <w:rFonts w:ascii="Times New Roman" w:eastAsia="Times New Roman" w:hAnsi="Times New Roman" w:cs="Times New Roman"/>
          <w:lang w:val="en-US" w:eastAsia="fr-FR"/>
        </w:rPr>
        <w:t>Kaldestad</w:t>
      </w:r>
      <w:proofErr w:type="spellEnd"/>
    </w:p>
    <w:p w:rsidR="001956F0" w:rsidRPr="001956F0" w:rsidRDefault="001956F0" w:rsidP="001956F0">
      <w:pPr>
        <w:rPr>
          <w:rFonts w:ascii="Times New Roman" w:eastAsia="Times New Roman" w:hAnsi="Times New Roman" w:cs="Times New Roman"/>
          <w:lang w:val="en-US" w:eastAsia="fr-FR"/>
        </w:rPr>
      </w:pPr>
      <w:proofErr w:type="spellStart"/>
      <w:r w:rsidRPr="001956F0">
        <w:rPr>
          <w:rFonts w:ascii="Times New Roman" w:eastAsia="Times New Roman" w:hAnsi="Times New Roman" w:cs="Times New Roman"/>
          <w:lang w:val="en-US" w:eastAsia="fr-FR"/>
        </w:rPr>
        <w:t>Pressekontakt</w:t>
      </w:r>
      <w:proofErr w:type="spellEnd"/>
      <w:r w:rsidRPr="001956F0">
        <w:rPr>
          <w:rFonts w:ascii="Times New Roman" w:eastAsia="Times New Roman" w:hAnsi="Times New Roman" w:cs="Times New Roman"/>
          <w:lang w:val="en-US" w:eastAsia="fr-FR"/>
        </w:rPr>
        <w:t xml:space="preserve"> / </w:t>
      </w:r>
      <w:proofErr w:type="spellStart"/>
      <w:r w:rsidRPr="001956F0">
        <w:rPr>
          <w:rFonts w:ascii="Times New Roman" w:eastAsia="Times New Roman" w:hAnsi="Times New Roman" w:cs="Times New Roman"/>
          <w:lang w:val="en-US" w:eastAsia="fr-FR"/>
        </w:rPr>
        <w:t>Kommunikasjonsrådgiver</w:t>
      </w:r>
      <w:proofErr w:type="spellEnd"/>
    </w:p>
    <w:p w:rsidR="001956F0" w:rsidRPr="001956F0" w:rsidRDefault="001956F0" w:rsidP="001956F0">
      <w:pPr>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(+47) 480 82 619 </w:t>
      </w:r>
    </w:p>
    <w:p w:rsidR="001956F0" w:rsidRPr="001956F0" w:rsidRDefault="001956F0" w:rsidP="001956F0">
      <w:pPr>
        <w:rPr>
          <w:rFonts w:ascii="Times New Roman" w:eastAsia="Times New Roman" w:hAnsi="Times New Roman" w:cs="Times New Roman"/>
          <w:lang w:eastAsia="fr-FR"/>
        </w:rPr>
      </w:pPr>
      <w:r w:rsidRPr="001956F0">
        <w:rPr>
          <w:rFonts w:ascii="Times New Roman" w:eastAsia="Times New Roman" w:hAnsi="Times New Roman" w:cs="Times New Roman"/>
          <w:lang w:eastAsia="fr-FR"/>
        </w:rPr>
        <w:t>ohk@forbrukerradet.no</w:t>
      </w:r>
    </w:p>
    <w:p w:rsidR="001956F0" w:rsidRPr="001956F0" w:rsidRDefault="001956F0" w:rsidP="001956F0">
      <w:pPr>
        <w:spacing w:before="100" w:beforeAutospacing="1" w:after="100" w:afterAutospacing="1"/>
        <w:rPr>
          <w:rFonts w:ascii="Times New Roman" w:eastAsia="Times New Roman" w:hAnsi="Times New Roman" w:cs="Times New Roman"/>
          <w:lang w:eastAsia="fr-FR"/>
        </w:rPr>
      </w:pPr>
      <w:hyperlink r:id="rId9" w:history="1">
        <w:r w:rsidRPr="001956F0">
          <w:rPr>
            <w:rFonts w:ascii="Times New Roman" w:eastAsia="Times New Roman" w:hAnsi="Times New Roman" w:cs="Times New Roman"/>
            <w:color w:val="0000FF"/>
            <w:u w:val="single"/>
            <w:lang w:eastAsia="fr-FR"/>
          </w:rPr>
          <w:t xml:space="preserve">Abonner </w:t>
        </w:r>
        <w:proofErr w:type="spellStart"/>
        <w:r w:rsidRPr="001956F0">
          <w:rPr>
            <w:rFonts w:ascii="Times New Roman" w:eastAsia="Times New Roman" w:hAnsi="Times New Roman" w:cs="Times New Roman"/>
            <w:color w:val="0000FF"/>
            <w:u w:val="single"/>
            <w:lang w:eastAsia="fr-FR"/>
          </w:rPr>
          <w:t>på</w:t>
        </w:r>
        <w:proofErr w:type="spellEnd"/>
        <w:r w:rsidRPr="001956F0">
          <w:rPr>
            <w:rFonts w:ascii="Times New Roman" w:eastAsia="Times New Roman" w:hAnsi="Times New Roman" w:cs="Times New Roman"/>
            <w:color w:val="0000FF"/>
            <w:u w:val="single"/>
            <w:lang w:eastAsia="fr-FR"/>
          </w:rPr>
          <w:t xml:space="preserve"> </w:t>
        </w:r>
        <w:proofErr w:type="spellStart"/>
        <w:r w:rsidRPr="001956F0">
          <w:rPr>
            <w:rFonts w:ascii="Times New Roman" w:eastAsia="Times New Roman" w:hAnsi="Times New Roman" w:cs="Times New Roman"/>
            <w:color w:val="0000FF"/>
            <w:u w:val="single"/>
            <w:lang w:eastAsia="fr-FR"/>
          </w:rPr>
          <w:t>vårt</w:t>
        </w:r>
        <w:proofErr w:type="spellEnd"/>
        <w:r w:rsidRPr="001956F0">
          <w:rPr>
            <w:rFonts w:ascii="Times New Roman" w:eastAsia="Times New Roman" w:hAnsi="Times New Roman" w:cs="Times New Roman"/>
            <w:color w:val="0000FF"/>
            <w:u w:val="single"/>
            <w:lang w:eastAsia="fr-FR"/>
          </w:rPr>
          <w:t xml:space="preserve"> </w:t>
        </w:r>
        <w:proofErr w:type="spellStart"/>
        <w:r w:rsidRPr="001956F0">
          <w:rPr>
            <w:rFonts w:ascii="Times New Roman" w:eastAsia="Times New Roman" w:hAnsi="Times New Roman" w:cs="Times New Roman"/>
            <w:color w:val="0000FF"/>
            <w:u w:val="single"/>
            <w:lang w:eastAsia="fr-FR"/>
          </w:rPr>
          <w:t>nyhetsvarsel</w:t>
        </w:r>
        <w:proofErr w:type="spellEnd"/>
      </w:hyperlink>
      <w:r w:rsidRPr="001956F0">
        <w:rPr>
          <w:rFonts w:ascii="Times New Roman" w:eastAsia="Times New Roman" w:hAnsi="Times New Roman" w:cs="Times New Roman"/>
          <w:lang w:eastAsia="fr-FR"/>
        </w:rPr>
        <w:t xml:space="preserve"> </w:t>
      </w:r>
    </w:p>
    <w:p w:rsidR="001956F0" w:rsidRPr="001956F0" w:rsidRDefault="001956F0" w:rsidP="001956F0">
      <w:pPr>
        <w:pStyle w:val="Default"/>
        <w:rPr>
          <w:color w:val="343534"/>
          <w:sz w:val="36"/>
          <w:szCs w:val="36"/>
          <w:lang w:val="en-US"/>
        </w:rPr>
      </w:pPr>
      <w:r w:rsidRPr="001956F0">
        <w:rPr>
          <w:b/>
          <w:bCs/>
          <w:color w:val="343534"/>
          <w:sz w:val="36"/>
          <w:szCs w:val="36"/>
          <w:lang w:val="en-US"/>
        </w:rPr>
        <w:t xml:space="preserve">TECHNICAL REPORT </w:t>
      </w:r>
    </w:p>
    <w:p w:rsidR="001956F0" w:rsidRPr="001956F0" w:rsidRDefault="001956F0" w:rsidP="001956F0">
      <w:pPr>
        <w:pStyle w:val="Default"/>
        <w:rPr>
          <w:color w:val="F17717"/>
          <w:sz w:val="36"/>
          <w:szCs w:val="36"/>
          <w:lang w:val="en-US"/>
        </w:rPr>
      </w:pPr>
      <w:r w:rsidRPr="001956F0">
        <w:rPr>
          <w:b/>
          <w:bCs/>
          <w:color w:val="F17717"/>
          <w:sz w:val="36"/>
          <w:szCs w:val="36"/>
          <w:lang w:val="en-US"/>
        </w:rPr>
        <w:t xml:space="preserve">“OUT OF CONTROL” – A REVIEW OF DATA SHARING BY POPULAR MOBILE APPS </w:t>
      </w:r>
    </w:p>
    <w:p w:rsidR="001956F0" w:rsidRPr="001956F0" w:rsidRDefault="001956F0" w:rsidP="001956F0">
      <w:pPr>
        <w:pStyle w:val="Default"/>
        <w:rPr>
          <w:color w:val="343534"/>
          <w:sz w:val="36"/>
          <w:szCs w:val="36"/>
          <w:lang w:val="en-US"/>
        </w:rPr>
      </w:pPr>
      <w:r w:rsidRPr="001956F0">
        <w:rPr>
          <w:color w:val="343534"/>
          <w:sz w:val="36"/>
          <w:szCs w:val="36"/>
          <w:lang w:val="en-US"/>
        </w:rPr>
        <w:t xml:space="preserve">Norwegian Consumer Council </w:t>
      </w:r>
    </w:p>
    <w:p w:rsidR="001956F0" w:rsidRPr="001956F0" w:rsidRDefault="001956F0" w:rsidP="001956F0">
      <w:pPr>
        <w:pStyle w:val="Default"/>
        <w:rPr>
          <w:color w:val="F17717"/>
          <w:sz w:val="22"/>
          <w:szCs w:val="22"/>
          <w:lang w:val="en-US"/>
        </w:rPr>
      </w:pPr>
      <w:r w:rsidRPr="001956F0">
        <w:rPr>
          <w:b/>
          <w:bCs/>
          <w:sz w:val="22"/>
          <w:szCs w:val="22"/>
          <w:lang w:val="en-US"/>
        </w:rPr>
        <w:t xml:space="preserve">Place </w:t>
      </w:r>
      <w:r w:rsidRPr="001956F0">
        <w:rPr>
          <w:color w:val="F17717"/>
          <w:sz w:val="22"/>
          <w:szCs w:val="22"/>
          <w:lang w:val="en-US"/>
        </w:rPr>
        <w:t xml:space="preserve">Oslo </w:t>
      </w:r>
    </w:p>
    <w:p w:rsidR="001956F0" w:rsidRPr="001956F0" w:rsidRDefault="001956F0" w:rsidP="001956F0">
      <w:pPr>
        <w:pStyle w:val="Default"/>
        <w:rPr>
          <w:color w:val="F17717"/>
          <w:sz w:val="22"/>
          <w:szCs w:val="22"/>
          <w:lang w:val="en-US"/>
        </w:rPr>
      </w:pPr>
      <w:r w:rsidRPr="001956F0">
        <w:rPr>
          <w:b/>
          <w:bCs/>
          <w:color w:val="343534"/>
          <w:sz w:val="22"/>
          <w:szCs w:val="22"/>
          <w:lang w:val="en-US"/>
        </w:rPr>
        <w:t xml:space="preserve">Date </w:t>
      </w:r>
      <w:r w:rsidRPr="001956F0">
        <w:rPr>
          <w:color w:val="F17717"/>
          <w:sz w:val="22"/>
          <w:szCs w:val="22"/>
          <w:lang w:val="en-US"/>
        </w:rPr>
        <w:t xml:space="preserve">14.01.2020 </w:t>
      </w:r>
    </w:p>
    <w:p w:rsidR="001956F0" w:rsidRPr="001956F0" w:rsidRDefault="001956F0" w:rsidP="001956F0">
      <w:pPr>
        <w:pStyle w:val="Default"/>
        <w:rPr>
          <w:color w:val="F17717"/>
          <w:sz w:val="22"/>
          <w:szCs w:val="22"/>
          <w:lang w:val="en-US"/>
        </w:rPr>
      </w:pPr>
      <w:r w:rsidRPr="001956F0">
        <w:rPr>
          <w:b/>
          <w:bCs/>
          <w:color w:val="343534"/>
          <w:sz w:val="22"/>
          <w:szCs w:val="22"/>
          <w:lang w:val="en-US"/>
        </w:rPr>
        <w:t xml:space="preserve">Version </w:t>
      </w:r>
      <w:r w:rsidRPr="001956F0">
        <w:rPr>
          <w:color w:val="F17717"/>
          <w:sz w:val="22"/>
          <w:szCs w:val="22"/>
          <w:lang w:val="en-US"/>
        </w:rPr>
        <w:t xml:space="preserve">1.0 </w:t>
      </w:r>
    </w:p>
    <w:p w:rsidR="001956F0" w:rsidRPr="001956F0" w:rsidRDefault="001956F0" w:rsidP="001956F0">
      <w:pPr>
        <w:pStyle w:val="Default"/>
        <w:rPr>
          <w:color w:val="F17717"/>
          <w:sz w:val="22"/>
          <w:szCs w:val="22"/>
          <w:lang w:val="en-US"/>
        </w:rPr>
      </w:pPr>
      <w:r w:rsidRPr="001956F0">
        <w:rPr>
          <w:b/>
          <w:bCs/>
          <w:color w:val="343534"/>
          <w:sz w:val="22"/>
          <w:szCs w:val="22"/>
          <w:lang w:val="en-US"/>
        </w:rPr>
        <w:t xml:space="preserve">Authors </w:t>
      </w:r>
      <w:r w:rsidRPr="001956F0">
        <w:rPr>
          <w:color w:val="F17717"/>
          <w:sz w:val="22"/>
          <w:szCs w:val="22"/>
          <w:lang w:val="en-US"/>
        </w:rPr>
        <w:t xml:space="preserve">Andreas </w:t>
      </w:r>
      <w:proofErr w:type="spellStart"/>
      <w:r w:rsidRPr="001956F0">
        <w:rPr>
          <w:color w:val="F17717"/>
          <w:sz w:val="22"/>
          <w:szCs w:val="22"/>
          <w:lang w:val="en-US"/>
        </w:rPr>
        <w:t>Claesson</w:t>
      </w:r>
      <w:proofErr w:type="spellEnd"/>
      <w:r w:rsidRPr="001956F0">
        <w:rPr>
          <w:color w:val="F17717"/>
          <w:sz w:val="22"/>
          <w:szCs w:val="22"/>
          <w:lang w:val="en-US"/>
        </w:rPr>
        <w:t xml:space="preserve"> and Tor E. </w:t>
      </w:r>
      <w:proofErr w:type="spellStart"/>
      <w:r w:rsidRPr="001956F0">
        <w:rPr>
          <w:color w:val="F17717"/>
          <w:sz w:val="22"/>
          <w:szCs w:val="22"/>
          <w:lang w:val="en-US"/>
        </w:rPr>
        <w:t>Bjørstad</w:t>
      </w:r>
      <w:proofErr w:type="spellEnd"/>
      <w:r w:rsidRPr="001956F0">
        <w:rPr>
          <w:color w:val="F17717"/>
          <w:sz w:val="22"/>
          <w:szCs w:val="22"/>
          <w:lang w:val="en-US"/>
        </w:rPr>
        <w:t xml:space="preserve">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2 </w:t>
      </w:r>
    </w:p>
    <w:p w:rsidR="001956F0" w:rsidRPr="001956F0" w:rsidRDefault="001956F0" w:rsidP="001956F0">
      <w:pPr>
        <w:pStyle w:val="Default"/>
        <w:rPr>
          <w:sz w:val="36"/>
          <w:szCs w:val="36"/>
          <w:lang w:val="en-US"/>
        </w:rPr>
      </w:pPr>
      <w:r w:rsidRPr="001956F0">
        <w:rPr>
          <w:b/>
          <w:bCs/>
          <w:sz w:val="36"/>
          <w:szCs w:val="36"/>
          <w:lang w:val="en-US"/>
        </w:rPr>
        <w:t xml:space="preserve">Report summary </w:t>
      </w:r>
    </w:p>
    <w:p w:rsidR="001956F0" w:rsidRPr="001956F0" w:rsidRDefault="001956F0" w:rsidP="001956F0">
      <w:pPr>
        <w:pStyle w:val="Default"/>
        <w:rPr>
          <w:sz w:val="28"/>
          <w:szCs w:val="28"/>
          <w:lang w:val="en-US"/>
        </w:rPr>
      </w:pPr>
      <w:r w:rsidRPr="001956F0">
        <w:rPr>
          <w:b/>
          <w:bCs/>
          <w:sz w:val="28"/>
          <w:szCs w:val="28"/>
          <w:lang w:val="en-US"/>
        </w:rPr>
        <w:t xml:space="preserve">Introduction </w:t>
      </w:r>
    </w:p>
    <w:p w:rsidR="001956F0" w:rsidRPr="001956F0" w:rsidRDefault="001956F0" w:rsidP="001956F0">
      <w:pPr>
        <w:pStyle w:val="Default"/>
        <w:rPr>
          <w:sz w:val="22"/>
          <w:szCs w:val="22"/>
          <w:lang w:val="en-US"/>
        </w:rPr>
      </w:pPr>
      <w:r w:rsidRPr="001956F0">
        <w:rPr>
          <w:sz w:val="22"/>
          <w:szCs w:val="22"/>
          <w:lang w:val="en-US"/>
        </w:rPr>
        <w:t xml:space="preserve">As part of an ongoing collaboration with the digital consumer rights team at the Norwegian Consumer Council (NCC), mnemonic researchers have carried out an in-depth investigation into how mobile applications share data with third parties for advertising purposes. The analysis has covered a selection of 10 popular mobile applications on the Android platform. </w:t>
      </w:r>
    </w:p>
    <w:p w:rsidR="001956F0" w:rsidRPr="001956F0" w:rsidRDefault="001956F0" w:rsidP="001956F0">
      <w:pPr>
        <w:pStyle w:val="Default"/>
        <w:rPr>
          <w:sz w:val="22"/>
          <w:szCs w:val="22"/>
          <w:lang w:val="en-US"/>
        </w:rPr>
      </w:pPr>
      <w:r w:rsidRPr="001956F0">
        <w:rPr>
          <w:sz w:val="22"/>
          <w:szCs w:val="22"/>
          <w:lang w:val="en-US"/>
        </w:rPr>
        <w:t xml:space="preserve">The purpose of the testing has been to increase our understanding of the mobile advertising ecosystem. In particular, we have aimed to identify some of the main actors collecting user data from our sample set of apps, understand the type and frequency of data flows, and examine the specific information that is being transmitted. </w:t>
      </w:r>
    </w:p>
    <w:p w:rsidR="001956F0" w:rsidRPr="001956F0" w:rsidRDefault="001956F0" w:rsidP="001956F0">
      <w:pPr>
        <w:pStyle w:val="Default"/>
        <w:rPr>
          <w:sz w:val="22"/>
          <w:szCs w:val="22"/>
          <w:lang w:val="en-US"/>
        </w:rPr>
      </w:pPr>
      <w:r w:rsidRPr="001956F0">
        <w:rPr>
          <w:sz w:val="22"/>
          <w:szCs w:val="22"/>
          <w:lang w:val="en-US"/>
        </w:rPr>
        <w:t xml:space="preserve">A key motivation for this project has been that data collection, sharing, and processing within the advertising industry on mobile platforms is poorly understood by the general public, policy-makers, and the tech community. One of our main goals has been to help clarify this topic. </w:t>
      </w:r>
    </w:p>
    <w:p w:rsidR="001956F0" w:rsidRPr="001956F0" w:rsidRDefault="001956F0" w:rsidP="001956F0">
      <w:pPr>
        <w:pStyle w:val="Default"/>
        <w:rPr>
          <w:sz w:val="22"/>
          <w:szCs w:val="22"/>
          <w:lang w:val="en-US"/>
        </w:rPr>
      </w:pPr>
      <w:r w:rsidRPr="001956F0">
        <w:rPr>
          <w:sz w:val="22"/>
          <w:szCs w:val="22"/>
          <w:lang w:val="en-US"/>
        </w:rPr>
        <w:t xml:space="preserve">All the apps have been </w:t>
      </w:r>
      <w:proofErr w:type="spellStart"/>
      <w:r w:rsidRPr="001956F0">
        <w:rPr>
          <w:sz w:val="22"/>
          <w:szCs w:val="22"/>
          <w:lang w:val="en-US"/>
        </w:rPr>
        <w:t>analysed</w:t>
      </w:r>
      <w:proofErr w:type="spellEnd"/>
      <w:r w:rsidRPr="001956F0">
        <w:rPr>
          <w:sz w:val="22"/>
          <w:szCs w:val="22"/>
          <w:lang w:val="en-US"/>
        </w:rPr>
        <w:t xml:space="preserve"> in mnemonic’s mobile testing lab, where we have set up infrastructure to monitor and capture communications from our test device. The project has been carried out between May and December 2019, with the majority of testing in July and August. </w:t>
      </w:r>
    </w:p>
    <w:p w:rsidR="001956F0" w:rsidRPr="001956F0" w:rsidRDefault="001956F0" w:rsidP="001956F0">
      <w:pPr>
        <w:pStyle w:val="Default"/>
        <w:rPr>
          <w:sz w:val="22"/>
          <w:szCs w:val="22"/>
          <w:lang w:val="en-US"/>
        </w:rPr>
      </w:pPr>
      <w:r w:rsidRPr="001956F0">
        <w:rPr>
          <w:sz w:val="22"/>
          <w:szCs w:val="22"/>
          <w:lang w:val="en-US"/>
        </w:rPr>
        <w:t xml:space="preserve">From our testing, we have collected a large amount of mobile traffic data, while working without any inside knowledge of the data collection ecosystems. The vast volumes, as well as the nature of black-box analysis, has made it hard to interpret the data and get a complete picture of the situation. This report documents data collection and sharing practices which appear highly problematic in terms of data privacy and consent. However, these findings are by no means exhaustive. We hope that this report may serve as the beginning of a debate on mobile advertising practices, rather than the final word. </w:t>
      </w:r>
    </w:p>
    <w:p w:rsidR="001956F0" w:rsidRPr="001956F0" w:rsidRDefault="001956F0" w:rsidP="001956F0">
      <w:pPr>
        <w:pStyle w:val="Default"/>
        <w:rPr>
          <w:sz w:val="28"/>
          <w:szCs w:val="28"/>
          <w:lang w:val="en-US"/>
        </w:rPr>
      </w:pPr>
      <w:r w:rsidRPr="001956F0">
        <w:rPr>
          <w:b/>
          <w:bCs/>
          <w:sz w:val="28"/>
          <w:szCs w:val="28"/>
          <w:lang w:val="en-US"/>
        </w:rPr>
        <w:t xml:space="preserve">Summary of findings </w:t>
      </w:r>
    </w:p>
    <w:p w:rsidR="001956F0" w:rsidRPr="001956F0" w:rsidRDefault="001956F0" w:rsidP="001956F0">
      <w:pPr>
        <w:pStyle w:val="Default"/>
        <w:rPr>
          <w:sz w:val="22"/>
          <w:szCs w:val="22"/>
          <w:lang w:val="en-US"/>
        </w:rPr>
      </w:pPr>
      <w:r w:rsidRPr="001956F0">
        <w:rPr>
          <w:sz w:val="22"/>
          <w:szCs w:val="22"/>
          <w:lang w:val="en-US"/>
        </w:rPr>
        <w:t xml:space="preserve">Some of the key findings in this report are: </w:t>
      </w:r>
    </w:p>
    <w:p w:rsidR="001956F0" w:rsidRPr="001956F0" w:rsidRDefault="001956F0" w:rsidP="001956F0">
      <w:pPr>
        <w:pStyle w:val="Default"/>
        <w:rPr>
          <w:sz w:val="22"/>
          <w:szCs w:val="22"/>
          <w:lang w:val="en-US"/>
        </w:rPr>
      </w:pPr>
    </w:p>
    <w:p w:rsidR="001956F0" w:rsidRPr="001956F0" w:rsidRDefault="001956F0" w:rsidP="001956F0">
      <w:pPr>
        <w:pStyle w:val="Default"/>
        <w:rPr>
          <w:sz w:val="22"/>
          <w:szCs w:val="22"/>
          <w:lang w:val="en-US"/>
        </w:rPr>
      </w:pPr>
      <w:r w:rsidRPr="001956F0">
        <w:rPr>
          <w:sz w:val="22"/>
          <w:szCs w:val="22"/>
          <w:lang w:val="en-US"/>
        </w:rPr>
        <w:t xml:space="preserve">1. All apps tested share user data with multiple third parties, and all but one share data beyond the device advertising ID. This includes information such as the IP address and GPS position of the user, personal attributes such as gender and age, and app activities such as GUI events. In many cases, this information can be used to infer attributes such as sexual orientation or religious belief. </w:t>
      </w:r>
    </w:p>
    <w:p w:rsidR="001956F0" w:rsidRPr="001956F0" w:rsidRDefault="001956F0" w:rsidP="001956F0">
      <w:pPr>
        <w:pStyle w:val="Default"/>
        <w:rPr>
          <w:sz w:val="22"/>
          <w:szCs w:val="22"/>
          <w:lang w:val="en-US"/>
        </w:rPr>
      </w:pPr>
    </w:p>
    <w:p w:rsidR="001956F0" w:rsidRPr="001956F0" w:rsidRDefault="001956F0" w:rsidP="001956F0">
      <w:pPr>
        <w:pStyle w:val="Default"/>
        <w:rPr>
          <w:sz w:val="22"/>
          <w:szCs w:val="22"/>
          <w:lang w:val="en-US"/>
        </w:rPr>
      </w:pPr>
      <w:r w:rsidRPr="001956F0">
        <w:rPr>
          <w:sz w:val="22"/>
          <w:szCs w:val="22"/>
          <w:lang w:val="en-US"/>
        </w:rPr>
        <w:t xml:space="preserve">2. The </w:t>
      </w:r>
      <w:r w:rsidRPr="001956F0">
        <w:rPr>
          <w:b/>
          <w:bCs/>
          <w:sz w:val="22"/>
          <w:szCs w:val="22"/>
          <w:lang w:val="en-US"/>
        </w:rPr>
        <w:t xml:space="preserve">Grindr </w:t>
      </w:r>
      <w:r w:rsidRPr="001956F0">
        <w:rPr>
          <w:sz w:val="22"/>
          <w:szCs w:val="22"/>
          <w:lang w:val="en-US"/>
        </w:rPr>
        <w:t xml:space="preserve">app shares detailed user data with a very large number of third parties, including IP address, GPS location, age, and gender. By using </w:t>
      </w:r>
      <w:proofErr w:type="spellStart"/>
      <w:r w:rsidRPr="001956F0">
        <w:rPr>
          <w:b/>
          <w:bCs/>
          <w:sz w:val="22"/>
          <w:szCs w:val="22"/>
          <w:lang w:val="en-US"/>
        </w:rPr>
        <w:t>MoPub</w:t>
      </w:r>
      <w:proofErr w:type="spellEnd"/>
      <w:r w:rsidRPr="001956F0">
        <w:rPr>
          <w:b/>
          <w:bCs/>
          <w:sz w:val="22"/>
          <w:szCs w:val="22"/>
          <w:lang w:val="en-US"/>
        </w:rPr>
        <w:t xml:space="preserve"> </w:t>
      </w:r>
      <w:r w:rsidRPr="001956F0">
        <w:rPr>
          <w:sz w:val="22"/>
          <w:szCs w:val="22"/>
          <w:lang w:val="en-US"/>
        </w:rPr>
        <w:t xml:space="preserve">as a mediator, the data sharing is highly opaque as neither the third parties nor the information transmitted are not known in advance. We have also seen that </w:t>
      </w:r>
      <w:proofErr w:type="spellStart"/>
      <w:r w:rsidRPr="001956F0">
        <w:rPr>
          <w:b/>
          <w:bCs/>
          <w:sz w:val="22"/>
          <w:szCs w:val="22"/>
          <w:lang w:val="en-US"/>
        </w:rPr>
        <w:t>MoPub</w:t>
      </w:r>
      <w:proofErr w:type="spellEnd"/>
      <w:r w:rsidRPr="001956F0">
        <w:rPr>
          <w:b/>
          <w:bCs/>
          <w:sz w:val="22"/>
          <w:szCs w:val="22"/>
          <w:lang w:val="en-US"/>
        </w:rPr>
        <w:t xml:space="preserve"> </w:t>
      </w:r>
      <w:r w:rsidRPr="001956F0">
        <w:rPr>
          <w:sz w:val="22"/>
          <w:szCs w:val="22"/>
          <w:lang w:val="en-US"/>
        </w:rPr>
        <w:t xml:space="preserve">can enrich the data that is shared with other parties dynamically. </w:t>
      </w:r>
    </w:p>
    <w:p w:rsidR="001956F0" w:rsidRPr="001956F0" w:rsidRDefault="001956F0" w:rsidP="001956F0">
      <w:pPr>
        <w:pStyle w:val="Default"/>
        <w:rPr>
          <w:sz w:val="22"/>
          <w:szCs w:val="22"/>
          <w:lang w:val="en-US"/>
        </w:rPr>
      </w:pPr>
    </w:p>
    <w:p w:rsidR="001956F0" w:rsidRPr="001956F0" w:rsidRDefault="001956F0" w:rsidP="001956F0">
      <w:pPr>
        <w:pStyle w:val="Default"/>
        <w:rPr>
          <w:sz w:val="22"/>
          <w:szCs w:val="22"/>
          <w:lang w:val="en-US"/>
        </w:rPr>
      </w:pPr>
      <w:r w:rsidRPr="001956F0">
        <w:rPr>
          <w:sz w:val="22"/>
          <w:szCs w:val="22"/>
          <w:lang w:val="en-US"/>
        </w:rPr>
        <w:t xml:space="preserve">3. The </w:t>
      </w:r>
      <w:r w:rsidRPr="001956F0">
        <w:rPr>
          <w:b/>
          <w:bCs/>
          <w:sz w:val="22"/>
          <w:szCs w:val="22"/>
          <w:lang w:val="en-US"/>
        </w:rPr>
        <w:t xml:space="preserve">Perfect365 </w:t>
      </w:r>
      <w:r w:rsidRPr="001956F0">
        <w:rPr>
          <w:sz w:val="22"/>
          <w:szCs w:val="22"/>
          <w:lang w:val="en-US"/>
        </w:rPr>
        <w:t xml:space="preserve">app shares user data with a very large number of third parties, including attributes such as advertising ID, IP address, and GPS position. One could almost say that the app appears to be built to collect and share as much user data as possible. </w:t>
      </w:r>
    </w:p>
    <w:p w:rsidR="001956F0" w:rsidRPr="001956F0" w:rsidRDefault="001956F0" w:rsidP="001956F0">
      <w:pPr>
        <w:pStyle w:val="Default"/>
        <w:rPr>
          <w:sz w:val="22"/>
          <w:szCs w:val="22"/>
          <w:lang w:val="en-US"/>
        </w:rPr>
      </w:pPr>
    </w:p>
    <w:p w:rsidR="001956F0" w:rsidRPr="001956F0" w:rsidRDefault="001956F0" w:rsidP="001956F0">
      <w:pPr>
        <w:pStyle w:val="Default"/>
        <w:rPr>
          <w:sz w:val="22"/>
          <w:szCs w:val="22"/>
          <w:lang w:val="en-US"/>
        </w:rPr>
      </w:pPr>
      <w:r w:rsidRPr="001956F0">
        <w:rPr>
          <w:sz w:val="22"/>
          <w:szCs w:val="22"/>
          <w:lang w:val="en-US"/>
        </w:rPr>
        <w:t xml:space="preserve">4. The </w:t>
      </w:r>
      <w:proofErr w:type="spellStart"/>
      <w:r w:rsidRPr="001956F0">
        <w:rPr>
          <w:b/>
          <w:bCs/>
          <w:sz w:val="22"/>
          <w:szCs w:val="22"/>
          <w:lang w:val="en-US"/>
        </w:rPr>
        <w:t>MyDays</w:t>
      </w:r>
      <w:proofErr w:type="spellEnd"/>
      <w:r w:rsidRPr="001956F0">
        <w:rPr>
          <w:b/>
          <w:bCs/>
          <w:sz w:val="22"/>
          <w:szCs w:val="22"/>
          <w:lang w:val="en-US"/>
        </w:rPr>
        <w:t xml:space="preserve"> </w:t>
      </w:r>
      <w:r w:rsidRPr="001956F0">
        <w:rPr>
          <w:sz w:val="22"/>
          <w:szCs w:val="22"/>
          <w:lang w:val="en-US"/>
        </w:rPr>
        <w:t xml:space="preserve">app shares the user’s GPS location with multiple parties, and the </w:t>
      </w:r>
      <w:proofErr w:type="spellStart"/>
      <w:r w:rsidRPr="001956F0">
        <w:rPr>
          <w:b/>
          <w:bCs/>
          <w:sz w:val="22"/>
          <w:szCs w:val="22"/>
          <w:lang w:val="en-US"/>
        </w:rPr>
        <w:t>OkCupid</w:t>
      </w:r>
      <w:proofErr w:type="spellEnd"/>
      <w:r w:rsidRPr="001956F0">
        <w:rPr>
          <w:b/>
          <w:bCs/>
          <w:sz w:val="22"/>
          <w:szCs w:val="22"/>
          <w:lang w:val="en-US"/>
        </w:rPr>
        <w:t xml:space="preserve"> </w:t>
      </w:r>
      <w:r w:rsidRPr="001956F0">
        <w:rPr>
          <w:sz w:val="22"/>
          <w:szCs w:val="22"/>
          <w:lang w:val="en-US"/>
        </w:rPr>
        <w:t xml:space="preserve">app shares detailed personal questions and answers with </w:t>
      </w:r>
      <w:r w:rsidRPr="001956F0">
        <w:rPr>
          <w:b/>
          <w:bCs/>
          <w:sz w:val="22"/>
          <w:szCs w:val="22"/>
          <w:lang w:val="en-US"/>
        </w:rPr>
        <w:t>Braze</w:t>
      </w:r>
      <w:r w:rsidRPr="001956F0">
        <w:rPr>
          <w:sz w:val="22"/>
          <w:szCs w:val="22"/>
          <w:lang w:val="en-US"/>
        </w:rPr>
        <w:t xml:space="preserve">. </w:t>
      </w:r>
    </w:p>
    <w:p w:rsidR="001956F0" w:rsidRPr="001956F0" w:rsidRDefault="001956F0" w:rsidP="001956F0">
      <w:pPr>
        <w:pStyle w:val="Default"/>
        <w:rPr>
          <w:sz w:val="22"/>
          <w:szCs w:val="22"/>
          <w:lang w:val="en-US"/>
        </w:rPr>
      </w:pPr>
    </w:p>
    <w:p w:rsidR="001956F0" w:rsidRPr="001956F0" w:rsidRDefault="001956F0" w:rsidP="001956F0">
      <w:pPr>
        <w:pStyle w:val="Default"/>
        <w:rPr>
          <w:sz w:val="22"/>
          <w:szCs w:val="22"/>
          <w:lang w:val="en-US"/>
        </w:rPr>
      </w:pPr>
      <w:r w:rsidRPr="001956F0">
        <w:rPr>
          <w:sz w:val="22"/>
          <w:szCs w:val="22"/>
          <w:lang w:val="en-US"/>
        </w:rPr>
        <w:t xml:space="preserve">During testing, more than </w:t>
      </w:r>
      <w:r w:rsidRPr="001956F0">
        <w:rPr>
          <w:b/>
          <w:bCs/>
          <w:sz w:val="22"/>
          <w:szCs w:val="22"/>
          <w:lang w:val="en-US"/>
        </w:rPr>
        <w:t xml:space="preserve">88.000 web requests </w:t>
      </w:r>
      <w:r w:rsidRPr="001956F0">
        <w:rPr>
          <w:sz w:val="22"/>
          <w:szCs w:val="22"/>
          <w:lang w:val="en-US"/>
        </w:rPr>
        <w:t xml:space="preserve">made by the apps were logged and </w:t>
      </w:r>
      <w:proofErr w:type="spellStart"/>
      <w:r w:rsidRPr="001956F0">
        <w:rPr>
          <w:sz w:val="22"/>
          <w:szCs w:val="22"/>
          <w:lang w:val="en-US"/>
        </w:rPr>
        <w:t>analysed</w:t>
      </w:r>
      <w:proofErr w:type="spellEnd"/>
      <w:r w:rsidRPr="001956F0">
        <w:rPr>
          <w:sz w:val="22"/>
          <w:szCs w:val="22"/>
          <w:lang w:val="en-US"/>
        </w:rPr>
        <w:t xml:space="preserve">, covering </w:t>
      </w:r>
      <w:r w:rsidRPr="001956F0">
        <w:rPr>
          <w:b/>
          <w:bCs/>
          <w:sz w:val="22"/>
          <w:szCs w:val="22"/>
          <w:lang w:val="en-US"/>
        </w:rPr>
        <w:t xml:space="preserve">216 unique domains </w:t>
      </w:r>
      <w:r w:rsidRPr="001956F0">
        <w:rPr>
          <w:sz w:val="22"/>
          <w:szCs w:val="22"/>
          <w:lang w:val="en-US"/>
        </w:rPr>
        <w:t xml:space="preserve">and at least </w:t>
      </w:r>
      <w:r w:rsidRPr="001956F0">
        <w:rPr>
          <w:b/>
          <w:bCs/>
          <w:sz w:val="22"/>
          <w:szCs w:val="22"/>
          <w:lang w:val="en-US"/>
        </w:rPr>
        <w:t xml:space="preserve">135 third parties </w:t>
      </w:r>
      <w:r w:rsidRPr="001956F0">
        <w:rPr>
          <w:sz w:val="22"/>
          <w:szCs w:val="22"/>
          <w:lang w:val="en-US"/>
        </w:rPr>
        <w:t xml:space="preserve">within the advertising space.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3 </w:t>
      </w:r>
    </w:p>
    <w:p w:rsidR="001956F0" w:rsidRPr="001956F0" w:rsidRDefault="001956F0" w:rsidP="001956F0">
      <w:pPr>
        <w:pStyle w:val="Default"/>
        <w:rPr>
          <w:color w:val="7E7E7E"/>
          <w:sz w:val="22"/>
          <w:szCs w:val="22"/>
          <w:lang w:val="en-US"/>
        </w:rPr>
      </w:pPr>
      <w:r w:rsidRPr="001956F0">
        <w:rPr>
          <w:sz w:val="22"/>
          <w:szCs w:val="22"/>
          <w:lang w:val="en-US"/>
        </w:rPr>
        <w:t xml:space="preserve">Figure 1 </w:t>
      </w:r>
      <w:proofErr w:type="spellStart"/>
      <w:r w:rsidRPr="001956F0">
        <w:rPr>
          <w:color w:val="7E7E7E"/>
          <w:sz w:val="22"/>
          <w:szCs w:val="22"/>
          <w:lang w:val="en-US"/>
        </w:rPr>
        <w:t>visualises</w:t>
      </w:r>
      <w:proofErr w:type="spellEnd"/>
      <w:r w:rsidRPr="001956F0">
        <w:rPr>
          <w:color w:val="7E7E7E"/>
          <w:sz w:val="22"/>
          <w:szCs w:val="22"/>
          <w:lang w:val="en-US"/>
        </w:rPr>
        <w:t xml:space="preserve"> the data flows observed for companies who receive data from multiple apps. </w:t>
      </w:r>
    </w:p>
    <w:p w:rsidR="001956F0" w:rsidRPr="001956F0" w:rsidRDefault="001956F0" w:rsidP="001956F0">
      <w:pPr>
        <w:pStyle w:val="Default"/>
        <w:rPr>
          <w:color w:val="F17717"/>
          <w:sz w:val="20"/>
          <w:szCs w:val="20"/>
          <w:lang w:val="en-US"/>
        </w:rPr>
      </w:pPr>
      <w:r w:rsidRPr="001956F0">
        <w:rPr>
          <w:i/>
          <w:iCs/>
          <w:color w:val="F17717"/>
          <w:sz w:val="20"/>
          <w:szCs w:val="20"/>
          <w:lang w:val="en-US"/>
        </w:rPr>
        <w:t xml:space="preserve">Figure 1. Advertising companies receiving data from multiple apps </w:t>
      </w:r>
    </w:p>
    <w:p w:rsidR="001956F0" w:rsidRPr="001956F0" w:rsidRDefault="001956F0" w:rsidP="001956F0">
      <w:pPr>
        <w:pStyle w:val="Default"/>
        <w:rPr>
          <w:sz w:val="36"/>
          <w:szCs w:val="36"/>
          <w:lang w:val="en-US"/>
        </w:rPr>
      </w:pPr>
      <w:r w:rsidRPr="001956F0">
        <w:rPr>
          <w:b/>
          <w:bCs/>
          <w:sz w:val="36"/>
          <w:szCs w:val="36"/>
          <w:lang w:val="en-US"/>
        </w:rPr>
        <w:t xml:space="preserve">About mnemonic </w:t>
      </w:r>
    </w:p>
    <w:p w:rsidR="001956F0" w:rsidRPr="001956F0" w:rsidRDefault="001956F0" w:rsidP="001956F0">
      <w:pPr>
        <w:pStyle w:val="Default"/>
        <w:rPr>
          <w:sz w:val="22"/>
          <w:szCs w:val="22"/>
          <w:lang w:val="en-US"/>
        </w:rPr>
      </w:pPr>
      <w:r w:rsidRPr="001956F0">
        <w:rPr>
          <w:sz w:val="22"/>
          <w:szCs w:val="22"/>
          <w:lang w:val="en-US"/>
        </w:rPr>
        <w:t xml:space="preserve">mnemonic helps businesses manage their security risks, protect their data and defend against cyber threats. Our expert team of security consultants, product specialists, threat researchers, incident responders and ethical hackers, combined with our Argus security platform ensures we stay ahead of advanced cyberattacks and protect our customers from evolving threats. </w:t>
      </w:r>
    </w:p>
    <w:p w:rsidR="001956F0" w:rsidRPr="001956F0" w:rsidRDefault="001956F0" w:rsidP="001956F0">
      <w:pPr>
        <w:pStyle w:val="Default"/>
        <w:rPr>
          <w:sz w:val="22"/>
          <w:szCs w:val="22"/>
          <w:lang w:val="en-US"/>
        </w:rPr>
      </w:pPr>
      <w:r w:rsidRPr="001956F0">
        <w:rPr>
          <w:sz w:val="22"/>
          <w:szCs w:val="22"/>
          <w:lang w:val="en-US"/>
        </w:rPr>
        <w:t xml:space="preserve">Acknowledged by Gartner as a notable vendor in delivering Managed Security Services, threat intelligence and advanced targeted attack detection, we are among the largest IT security service providers in Europe, the preferred security partner of the region’s top companies and a trusted source of threat intelligence to Europol and other law enforcement agencies globally. </w:t>
      </w:r>
    </w:p>
    <w:p w:rsidR="001956F0" w:rsidRPr="001956F0" w:rsidRDefault="001956F0" w:rsidP="001956F0">
      <w:pPr>
        <w:pStyle w:val="Default"/>
        <w:rPr>
          <w:sz w:val="22"/>
          <w:szCs w:val="22"/>
          <w:lang w:val="en-US"/>
        </w:rPr>
      </w:pPr>
      <w:r w:rsidRPr="001956F0">
        <w:rPr>
          <w:sz w:val="22"/>
          <w:szCs w:val="22"/>
          <w:lang w:val="en-US"/>
        </w:rPr>
        <w:t xml:space="preserve">With intelligence-driven managed security services, 185+ security experts and partnerships with leading security vendors, mnemonic enables businesses to stay secure and compliant while reducing costs. </w:t>
      </w:r>
    </w:p>
    <w:p w:rsidR="001956F0" w:rsidRPr="001956F0" w:rsidRDefault="001956F0" w:rsidP="001956F0">
      <w:pPr>
        <w:pStyle w:val="Default"/>
        <w:rPr>
          <w:sz w:val="22"/>
          <w:szCs w:val="22"/>
          <w:lang w:val="en-US"/>
        </w:rPr>
      </w:pPr>
      <w:r w:rsidRPr="001956F0">
        <w:rPr>
          <w:sz w:val="22"/>
          <w:szCs w:val="22"/>
          <w:lang w:val="en-US"/>
        </w:rPr>
        <w:t>This is the second major collaboration between the NCC and mnemonic, the first being the #WatchOut</w:t>
      </w:r>
      <w:r w:rsidRPr="001956F0">
        <w:rPr>
          <w:sz w:val="14"/>
          <w:szCs w:val="14"/>
          <w:lang w:val="en-US"/>
        </w:rPr>
        <w:t xml:space="preserve">1 </w:t>
      </w:r>
      <w:r w:rsidRPr="001956F0">
        <w:rPr>
          <w:sz w:val="22"/>
          <w:szCs w:val="22"/>
          <w:lang w:val="en-US"/>
        </w:rPr>
        <w:t xml:space="preserve">investigation into the cybersecurity of smart watches for children in 2017. </w:t>
      </w:r>
    </w:p>
    <w:p w:rsidR="001956F0" w:rsidRPr="001956F0" w:rsidRDefault="001956F0" w:rsidP="001956F0">
      <w:pPr>
        <w:pStyle w:val="Default"/>
        <w:rPr>
          <w:sz w:val="22"/>
          <w:szCs w:val="22"/>
          <w:lang w:val="en-US"/>
        </w:rPr>
      </w:pPr>
      <w:r w:rsidRPr="001956F0">
        <w:rPr>
          <w:sz w:val="13"/>
          <w:szCs w:val="13"/>
          <w:lang w:val="en-US"/>
        </w:rPr>
        <w:t xml:space="preserve">1 </w:t>
      </w:r>
      <w:r w:rsidRPr="001956F0">
        <w:rPr>
          <w:sz w:val="20"/>
          <w:szCs w:val="20"/>
          <w:lang w:val="en-US"/>
        </w:rPr>
        <w:t xml:space="preserve">Published as </w:t>
      </w:r>
      <w:r w:rsidRPr="001956F0">
        <w:rPr>
          <w:color w:val="0562C1"/>
          <w:sz w:val="20"/>
          <w:szCs w:val="20"/>
          <w:lang w:val="en-US"/>
        </w:rPr>
        <w:t xml:space="preserve">https://www.forbrukerradet.no/side/significant-security-flaws-in-smartwatches-for-children/ </w:t>
      </w:r>
      <w:r w:rsidRPr="001956F0">
        <w:rPr>
          <w:sz w:val="20"/>
          <w:szCs w:val="20"/>
          <w:lang w:val="en-US"/>
        </w:rPr>
        <w:t xml:space="preserve">and </w:t>
      </w:r>
      <w:r w:rsidRPr="001956F0">
        <w:rPr>
          <w:color w:val="0562C1"/>
          <w:sz w:val="20"/>
          <w:szCs w:val="20"/>
          <w:lang w:val="en-US"/>
        </w:rPr>
        <w:t xml:space="preserve">https://mnemonic.no/watchout </w:t>
      </w:r>
      <w:r w:rsidRPr="001956F0">
        <w:rPr>
          <w:sz w:val="20"/>
          <w:szCs w:val="20"/>
          <w:lang w:val="en-US"/>
        </w:rPr>
        <w:t>on October 18</w:t>
      </w:r>
      <w:r w:rsidRPr="001956F0">
        <w:rPr>
          <w:sz w:val="13"/>
          <w:szCs w:val="13"/>
          <w:lang w:val="en-US"/>
        </w:rPr>
        <w:t>th</w:t>
      </w:r>
      <w:r w:rsidRPr="001956F0">
        <w:rPr>
          <w:sz w:val="20"/>
          <w:szCs w:val="20"/>
          <w:lang w:val="en-US"/>
        </w:rPr>
        <w:t xml:space="preserve">, 2017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4 </w:t>
      </w:r>
    </w:p>
    <w:p w:rsidR="001956F0" w:rsidRPr="001956F0" w:rsidRDefault="001956F0" w:rsidP="001956F0">
      <w:pPr>
        <w:pStyle w:val="Default"/>
        <w:rPr>
          <w:color w:val="7E7E7E"/>
          <w:sz w:val="18"/>
          <w:szCs w:val="18"/>
          <w:lang w:val="en-US"/>
        </w:rPr>
      </w:pPr>
    </w:p>
    <w:p w:rsidR="001956F0" w:rsidRPr="001956F0" w:rsidRDefault="001956F0" w:rsidP="001956F0">
      <w:pPr>
        <w:pStyle w:val="Default"/>
        <w:rPr>
          <w:color w:val="F17717"/>
          <w:sz w:val="36"/>
          <w:szCs w:val="36"/>
          <w:lang w:val="en-US"/>
        </w:rPr>
      </w:pPr>
      <w:r w:rsidRPr="001956F0">
        <w:rPr>
          <w:color w:val="F17717"/>
          <w:sz w:val="36"/>
          <w:szCs w:val="36"/>
          <w:lang w:val="en-US"/>
        </w:rPr>
        <w:t xml:space="preserve">Table of Contents </w:t>
      </w:r>
    </w:p>
    <w:p w:rsidR="001956F0" w:rsidRPr="001956F0" w:rsidRDefault="001956F0" w:rsidP="001956F0">
      <w:pPr>
        <w:pStyle w:val="Default"/>
        <w:rPr>
          <w:color w:val="F17717"/>
          <w:sz w:val="22"/>
          <w:szCs w:val="22"/>
          <w:lang w:val="en-US"/>
        </w:rPr>
      </w:pPr>
      <w:r w:rsidRPr="001956F0">
        <w:rPr>
          <w:sz w:val="22"/>
          <w:szCs w:val="22"/>
          <w:lang w:val="en-US"/>
        </w:rPr>
        <w:t xml:space="preserve">1 Introduction </w:t>
      </w:r>
      <w:r w:rsidRPr="001956F0">
        <w:rPr>
          <w:color w:val="F17717"/>
          <w:sz w:val="22"/>
          <w:szCs w:val="22"/>
          <w:lang w:val="en-US"/>
        </w:rPr>
        <w:t>................................................................................................</w:t>
      </w:r>
      <w:r w:rsidRPr="001956F0">
        <w:rPr>
          <w:sz w:val="22"/>
          <w:szCs w:val="22"/>
          <w:lang w:val="en-US"/>
        </w:rPr>
        <w:t xml:space="preserve">.............................8 </w:t>
      </w:r>
    </w:p>
    <w:p w:rsidR="001956F0" w:rsidRPr="001956F0" w:rsidRDefault="001956F0" w:rsidP="001956F0">
      <w:pPr>
        <w:pStyle w:val="Default"/>
        <w:rPr>
          <w:color w:val="F17717"/>
          <w:sz w:val="22"/>
          <w:szCs w:val="22"/>
          <w:lang w:val="en-US"/>
        </w:rPr>
      </w:pPr>
      <w:r w:rsidRPr="001956F0">
        <w:rPr>
          <w:sz w:val="22"/>
          <w:szCs w:val="22"/>
          <w:lang w:val="en-US"/>
        </w:rPr>
        <w:t xml:space="preserve">1.1 Introduction to the report </w:t>
      </w:r>
      <w:r w:rsidRPr="001956F0">
        <w:rPr>
          <w:color w:val="F17717"/>
          <w:sz w:val="22"/>
          <w:szCs w:val="22"/>
          <w:lang w:val="en-US"/>
        </w:rPr>
        <w:t>................................................................................................</w:t>
      </w:r>
      <w:r w:rsidRPr="001956F0">
        <w:rPr>
          <w:sz w:val="22"/>
          <w:szCs w:val="22"/>
          <w:lang w:val="en-US"/>
        </w:rPr>
        <w:t xml:space="preserve">8 </w:t>
      </w:r>
    </w:p>
    <w:p w:rsidR="001956F0" w:rsidRPr="001956F0" w:rsidRDefault="001956F0" w:rsidP="001956F0">
      <w:pPr>
        <w:pStyle w:val="Default"/>
        <w:rPr>
          <w:color w:val="F17717"/>
          <w:sz w:val="22"/>
          <w:szCs w:val="22"/>
          <w:lang w:val="en-US"/>
        </w:rPr>
      </w:pPr>
      <w:r w:rsidRPr="001956F0">
        <w:rPr>
          <w:sz w:val="22"/>
          <w:szCs w:val="22"/>
          <w:lang w:val="en-US"/>
        </w:rPr>
        <w:t xml:space="preserve">1.2 Apps tested by mnemonic </w:t>
      </w:r>
      <w:r w:rsidRPr="001956F0">
        <w:rPr>
          <w:color w:val="F17717"/>
          <w:sz w:val="22"/>
          <w:szCs w:val="22"/>
          <w:lang w:val="en-US"/>
        </w:rPr>
        <w:t>................................................................</w:t>
      </w:r>
      <w:r w:rsidRPr="001956F0">
        <w:rPr>
          <w:sz w:val="22"/>
          <w:szCs w:val="22"/>
          <w:lang w:val="en-US"/>
        </w:rPr>
        <w:t xml:space="preserve">..............................9 </w:t>
      </w:r>
    </w:p>
    <w:p w:rsidR="001956F0" w:rsidRPr="001956F0" w:rsidRDefault="001956F0" w:rsidP="001956F0">
      <w:pPr>
        <w:pStyle w:val="Default"/>
        <w:rPr>
          <w:color w:val="F17717"/>
          <w:sz w:val="22"/>
          <w:szCs w:val="22"/>
          <w:lang w:val="en-US"/>
        </w:rPr>
      </w:pPr>
      <w:r w:rsidRPr="001956F0">
        <w:rPr>
          <w:sz w:val="22"/>
          <w:szCs w:val="22"/>
          <w:lang w:val="en-US"/>
        </w:rPr>
        <w:t xml:space="preserve">1.3 Test scope and boundaries </w:t>
      </w:r>
      <w:r w:rsidRPr="001956F0">
        <w:rPr>
          <w:color w:val="F17717"/>
          <w:sz w:val="22"/>
          <w:szCs w:val="22"/>
          <w:lang w:val="en-US"/>
        </w:rPr>
        <w:t>................................................................</w:t>
      </w:r>
      <w:r w:rsidRPr="001956F0">
        <w:rPr>
          <w:sz w:val="22"/>
          <w:szCs w:val="22"/>
          <w:lang w:val="en-US"/>
        </w:rPr>
        <w:t xml:space="preserve">............................9 </w:t>
      </w:r>
    </w:p>
    <w:p w:rsidR="001956F0" w:rsidRPr="001956F0" w:rsidRDefault="001956F0" w:rsidP="001956F0">
      <w:pPr>
        <w:pStyle w:val="Default"/>
        <w:rPr>
          <w:color w:val="F17717"/>
          <w:sz w:val="22"/>
          <w:szCs w:val="22"/>
          <w:lang w:val="en-US"/>
        </w:rPr>
      </w:pPr>
      <w:r w:rsidRPr="001956F0">
        <w:rPr>
          <w:sz w:val="22"/>
          <w:szCs w:val="22"/>
          <w:lang w:val="en-US"/>
        </w:rPr>
        <w:t xml:space="preserve">1.4 Structure of the report ..................................................................................................11 </w:t>
      </w:r>
    </w:p>
    <w:p w:rsidR="001956F0" w:rsidRPr="001956F0" w:rsidRDefault="001956F0" w:rsidP="001956F0">
      <w:pPr>
        <w:pStyle w:val="Default"/>
        <w:rPr>
          <w:color w:val="F17717"/>
          <w:sz w:val="22"/>
          <w:szCs w:val="22"/>
          <w:lang w:val="en-US"/>
        </w:rPr>
      </w:pPr>
      <w:r w:rsidRPr="001956F0">
        <w:rPr>
          <w:sz w:val="22"/>
          <w:szCs w:val="22"/>
          <w:lang w:val="en-US"/>
        </w:rPr>
        <w:t xml:space="preserve">1.5 Acknowledgements ......................................................................................................11 </w:t>
      </w:r>
    </w:p>
    <w:p w:rsidR="001956F0" w:rsidRPr="001956F0" w:rsidRDefault="001956F0" w:rsidP="001956F0">
      <w:pPr>
        <w:pStyle w:val="Default"/>
        <w:rPr>
          <w:color w:val="F17717"/>
          <w:sz w:val="22"/>
          <w:szCs w:val="22"/>
          <w:lang w:val="en-US"/>
        </w:rPr>
      </w:pPr>
      <w:r w:rsidRPr="001956F0">
        <w:rPr>
          <w:sz w:val="22"/>
          <w:szCs w:val="22"/>
          <w:lang w:val="en-US"/>
        </w:rPr>
        <w:t xml:space="preserve">2 Summary of findings .............................................................................................................12 </w:t>
      </w:r>
    </w:p>
    <w:p w:rsidR="001956F0" w:rsidRPr="001956F0" w:rsidRDefault="001956F0" w:rsidP="001956F0">
      <w:pPr>
        <w:pStyle w:val="Default"/>
        <w:rPr>
          <w:color w:val="F17717"/>
          <w:sz w:val="22"/>
          <w:szCs w:val="22"/>
          <w:lang w:val="en-US"/>
        </w:rPr>
      </w:pPr>
      <w:r w:rsidRPr="001956F0">
        <w:rPr>
          <w:sz w:val="22"/>
          <w:szCs w:val="22"/>
          <w:lang w:val="en-US"/>
        </w:rPr>
        <w:t xml:space="preserve">2.1 Scenarios and problem areas ......................................................................................12 </w:t>
      </w:r>
    </w:p>
    <w:p w:rsidR="001956F0" w:rsidRPr="001956F0" w:rsidRDefault="001956F0" w:rsidP="001956F0">
      <w:pPr>
        <w:pStyle w:val="Default"/>
        <w:rPr>
          <w:color w:val="F17717"/>
          <w:sz w:val="22"/>
          <w:szCs w:val="22"/>
          <w:lang w:val="en-US"/>
        </w:rPr>
      </w:pPr>
      <w:r w:rsidRPr="001956F0">
        <w:rPr>
          <w:sz w:val="22"/>
          <w:szCs w:val="22"/>
          <w:lang w:val="en-US"/>
        </w:rPr>
        <w:t xml:space="preserve">2.2 Summary of findings per app .......................................................................................13 </w:t>
      </w:r>
    </w:p>
    <w:p w:rsidR="001956F0" w:rsidRPr="001956F0" w:rsidRDefault="001956F0" w:rsidP="001956F0">
      <w:pPr>
        <w:pStyle w:val="Default"/>
        <w:rPr>
          <w:color w:val="F17717"/>
          <w:sz w:val="22"/>
          <w:szCs w:val="22"/>
          <w:lang w:val="en-US"/>
        </w:rPr>
      </w:pPr>
      <w:r w:rsidRPr="001956F0">
        <w:rPr>
          <w:sz w:val="22"/>
          <w:szCs w:val="22"/>
          <w:lang w:val="en-US"/>
        </w:rPr>
        <w:t xml:space="preserve">2.3 Statistics, facts, and figures ..........................................................................................14 </w:t>
      </w:r>
    </w:p>
    <w:p w:rsidR="001956F0" w:rsidRPr="001956F0" w:rsidRDefault="001956F0" w:rsidP="001956F0">
      <w:pPr>
        <w:pStyle w:val="Default"/>
        <w:rPr>
          <w:color w:val="F17717"/>
          <w:sz w:val="22"/>
          <w:szCs w:val="22"/>
          <w:lang w:val="en-US"/>
        </w:rPr>
      </w:pPr>
      <w:r w:rsidRPr="001956F0">
        <w:rPr>
          <w:sz w:val="22"/>
          <w:szCs w:val="22"/>
          <w:lang w:val="en-US"/>
        </w:rPr>
        <w:t xml:space="preserve">2.3.1 General information ..................................................................................................14 </w:t>
      </w:r>
    </w:p>
    <w:p w:rsidR="001956F0" w:rsidRPr="001956F0" w:rsidRDefault="001956F0" w:rsidP="001956F0">
      <w:pPr>
        <w:pStyle w:val="Default"/>
        <w:rPr>
          <w:color w:val="F17717"/>
          <w:sz w:val="22"/>
          <w:szCs w:val="22"/>
          <w:lang w:val="en-US"/>
        </w:rPr>
      </w:pPr>
      <w:r w:rsidRPr="001956F0">
        <w:rPr>
          <w:sz w:val="22"/>
          <w:szCs w:val="22"/>
          <w:lang w:val="en-US"/>
        </w:rPr>
        <w:t xml:space="preserve">2.3.2 Overall data sharing .................................................................................................15 </w:t>
      </w:r>
    </w:p>
    <w:p w:rsidR="001956F0" w:rsidRPr="001956F0" w:rsidRDefault="001956F0" w:rsidP="001956F0">
      <w:pPr>
        <w:pStyle w:val="Default"/>
        <w:rPr>
          <w:color w:val="F17717"/>
          <w:sz w:val="22"/>
          <w:szCs w:val="22"/>
          <w:lang w:val="en-US"/>
        </w:rPr>
      </w:pPr>
      <w:r w:rsidRPr="001956F0">
        <w:rPr>
          <w:sz w:val="22"/>
          <w:szCs w:val="22"/>
          <w:lang w:val="en-US"/>
        </w:rPr>
        <w:t xml:space="preserve">2.3.3 Use of third party SDKs ............................................................................................16 </w:t>
      </w:r>
    </w:p>
    <w:p w:rsidR="001956F0" w:rsidRPr="001956F0" w:rsidRDefault="001956F0" w:rsidP="001956F0">
      <w:pPr>
        <w:pStyle w:val="Default"/>
        <w:rPr>
          <w:color w:val="F17717"/>
          <w:sz w:val="22"/>
          <w:szCs w:val="22"/>
          <w:lang w:val="en-US"/>
        </w:rPr>
      </w:pPr>
      <w:r w:rsidRPr="001956F0">
        <w:rPr>
          <w:sz w:val="22"/>
          <w:szCs w:val="22"/>
          <w:lang w:val="en-US"/>
        </w:rPr>
        <w:t xml:space="preserve">2.3.4 Commonly observed domains ..................................................................................18 </w:t>
      </w:r>
    </w:p>
    <w:p w:rsidR="001956F0" w:rsidRPr="001956F0" w:rsidRDefault="001956F0" w:rsidP="001956F0">
      <w:pPr>
        <w:pStyle w:val="Default"/>
        <w:rPr>
          <w:color w:val="F17717"/>
          <w:sz w:val="22"/>
          <w:szCs w:val="22"/>
          <w:lang w:val="en-US"/>
        </w:rPr>
      </w:pPr>
      <w:r w:rsidRPr="001956F0">
        <w:rPr>
          <w:sz w:val="22"/>
          <w:szCs w:val="22"/>
          <w:lang w:val="en-US"/>
        </w:rPr>
        <w:t xml:space="preserve">3 Detailed findings and observations .......................................................................................20 </w:t>
      </w:r>
    </w:p>
    <w:p w:rsidR="001956F0" w:rsidRPr="001956F0" w:rsidRDefault="001956F0" w:rsidP="001956F0">
      <w:pPr>
        <w:pStyle w:val="Default"/>
        <w:rPr>
          <w:color w:val="F17717"/>
          <w:sz w:val="22"/>
          <w:szCs w:val="22"/>
          <w:lang w:val="en-US"/>
        </w:rPr>
      </w:pPr>
      <w:r w:rsidRPr="001956F0">
        <w:rPr>
          <w:sz w:val="22"/>
          <w:szCs w:val="22"/>
          <w:lang w:val="en-US"/>
        </w:rPr>
        <w:t xml:space="preserve">3.1 Introduction ...................................................................................................................20 </w:t>
      </w:r>
    </w:p>
    <w:p w:rsidR="001956F0" w:rsidRPr="001956F0" w:rsidRDefault="001956F0" w:rsidP="001956F0">
      <w:pPr>
        <w:pStyle w:val="Default"/>
        <w:rPr>
          <w:color w:val="F17717"/>
          <w:sz w:val="22"/>
          <w:szCs w:val="22"/>
          <w:lang w:val="en-US"/>
        </w:rPr>
      </w:pPr>
      <w:r w:rsidRPr="001956F0">
        <w:rPr>
          <w:sz w:val="22"/>
          <w:szCs w:val="22"/>
          <w:lang w:val="en-US"/>
        </w:rPr>
        <w:t xml:space="preserve">3.1.1 Data elements ..........................................................................................................20 </w:t>
      </w:r>
    </w:p>
    <w:p w:rsidR="001956F0" w:rsidRPr="001956F0" w:rsidRDefault="001956F0" w:rsidP="001956F0">
      <w:pPr>
        <w:pStyle w:val="Default"/>
        <w:rPr>
          <w:color w:val="F17717"/>
          <w:sz w:val="22"/>
          <w:szCs w:val="22"/>
          <w:lang w:val="en-US"/>
        </w:rPr>
      </w:pPr>
      <w:r w:rsidRPr="001956F0">
        <w:rPr>
          <w:sz w:val="22"/>
          <w:szCs w:val="22"/>
          <w:lang w:val="en-US"/>
        </w:rPr>
        <w:t xml:space="preserve">3.1.2 Interaction types .......................................................................................................22 </w:t>
      </w:r>
    </w:p>
    <w:p w:rsidR="001956F0" w:rsidRPr="001956F0" w:rsidRDefault="001956F0" w:rsidP="001956F0">
      <w:pPr>
        <w:pStyle w:val="Default"/>
        <w:rPr>
          <w:color w:val="F17717"/>
          <w:sz w:val="22"/>
          <w:szCs w:val="22"/>
          <w:lang w:val="en-US"/>
        </w:rPr>
      </w:pPr>
      <w:r w:rsidRPr="001956F0">
        <w:rPr>
          <w:sz w:val="22"/>
          <w:szCs w:val="22"/>
          <w:lang w:val="en-US"/>
        </w:rPr>
        <w:t xml:space="preserve">3.2 Grindr ...........................................................................................................................23 </w:t>
      </w:r>
    </w:p>
    <w:p w:rsidR="001956F0" w:rsidRPr="001956F0" w:rsidRDefault="001956F0" w:rsidP="001956F0">
      <w:pPr>
        <w:pStyle w:val="Default"/>
        <w:rPr>
          <w:color w:val="F17717"/>
          <w:sz w:val="22"/>
          <w:szCs w:val="22"/>
          <w:lang w:val="en-US"/>
        </w:rPr>
      </w:pPr>
      <w:r w:rsidRPr="001956F0">
        <w:rPr>
          <w:sz w:val="22"/>
          <w:szCs w:val="22"/>
          <w:lang w:val="en-US"/>
        </w:rPr>
        <w:t xml:space="preserve">3.2.1 Grindr’s use of </w:t>
      </w:r>
      <w:proofErr w:type="spellStart"/>
      <w:r w:rsidRPr="001956F0">
        <w:rPr>
          <w:sz w:val="22"/>
          <w:szCs w:val="22"/>
          <w:lang w:val="en-US"/>
        </w:rPr>
        <w:t>MoPub</w:t>
      </w:r>
      <w:proofErr w:type="spellEnd"/>
      <w:r w:rsidRPr="001956F0">
        <w:rPr>
          <w:sz w:val="22"/>
          <w:szCs w:val="22"/>
          <w:lang w:val="en-US"/>
        </w:rPr>
        <w:t xml:space="preserve"> for ad mediation ...................................................................23 </w:t>
      </w:r>
    </w:p>
    <w:p w:rsidR="001956F0" w:rsidRPr="001956F0" w:rsidRDefault="001956F0" w:rsidP="001956F0">
      <w:pPr>
        <w:pStyle w:val="Default"/>
        <w:rPr>
          <w:color w:val="F17717"/>
          <w:sz w:val="22"/>
          <w:szCs w:val="22"/>
          <w:lang w:val="en-US"/>
        </w:rPr>
      </w:pPr>
      <w:r w:rsidRPr="001956F0">
        <w:rPr>
          <w:sz w:val="22"/>
          <w:szCs w:val="22"/>
          <w:lang w:val="en-US"/>
        </w:rPr>
        <w:t xml:space="preserve">3.2.2 Direct interactions between Grindr and other third parties .......................................29 </w:t>
      </w:r>
    </w:p>
    <w:p w:rsidR="001956F0" w:rsidRPr="001956F0" w:rsidRDefault="001956F0" w:rsidP="001956F0">
      <w:pPr>
        <w:pStyle w:val="Default"/>
        <w:rPr>
          <w:color w:val="F17717"/>
          <w:sz w:val="22"/>
          <w:szCs w:val="22"/>
          <w:lang w:val="en-US"/>
        </w:rPr>
      </w:pPr>
      <w:r w:rsidRPr="001956F0">
        <w:rPr>
          <w:sz w:val="22"/>
          <w:szCs w:val="22"/>
          <w:lang w:val="en-US"/>
        </w:rPr>
        <w:t xml:space="preserve">3.2.3 A note on gender in Grindr .......................................................................................30 </w:t>
      </w:r>
    </w:p>
    <w:p w:rsidR="001956F0" w:rsidRPr="001956F0" w:rsidRDefault="001956F0" w:rsidP="001956F0">
      <w:pPr>
        <w:pStyle w:val="Default"/>
        <w:rPr>
          <w:color w:val="F17717"/>
          <w:sz w:val="22"/>
          <w:szCs w:val="22"/>
          <w:lang w:val="en-US"/>
        </w:rPr>
      </w:pPr>
      <w:r w:rsidRPr="001956F0">
        <w:rPr>
          <w:sz w:val="22"/>
          <w:szCs w:val="22"/>
          <w:lang w:val="en-US"/>
        </w:rPr>
        <w:t xml:space="preserve">3.2.4 Traffic from Grindr to </w:t>
      </w:r>
      <w:proofErr w:type="spellStart"/>
      <w:r w:rsidRPr="001956F0">
        <w:rPr>
          <w:sz w:val="22"/>
          <w:szCs w:val="22"/>
          <w:lang w:val="en-US"/>
        </w:rPr>
        <w:t>Smaato</w:t>
      </w:r>
      <w:proofErr w:type="spellEnd"/>
      <w:r w:rsidRPr="001956F0">
        <w:rPr>
          <w:sz w:val="22"/>
          <w:szCs w:val="22"/>
          <w:lang w:val="en-US"/>
        </w:rPr>
        <w:t xml:space="preserve">, and use of the IAB consent string ............................31 </w:t>
      </w:r>
    </w:p>
    <w:p w:rsidR="001956F0" w:rsidRPr="001956F0" w:rsidRDefault="001956F0" w:rsidP="001956F0">
      <w:pPr>
        <w:pStyle w:val="Default"/>
        <w:rPr>
          <w:color w:val="F17717"/>
          <w:sz w:val="22"/>
          <w:szCs w:val="22"/>
          <w:lang w:val="en-US"/>
        </w:rPr>
      </w:pPr>
      <w:r w:rsidRPr="001956F0">
        <w:rPr>
          <w:sz w:val="22"/>
          <w:szCs w:val="22"/>
          <w:lang w:val="en-US"/>
        </w:rPr>
        <w:t xml:space="preserve">3.2.5 Traffic from Grindr to Braze ......................................................................................32 </w:t>
      </w:r>
    </w:p>
    <w:p w:rsidR="001956F0" w:rsidRPr="001956F0" w:rsidRDefault="001956F0" w:rsidP="001956F0">
      <w:pPr>
        <w:pStyle w:val="Default"/>
        <w:rPr>
          <w:color w:val="F17717"/>
          <w:sz w:val="22"/>
          <w:szCs w:val="22"/>
          <w:lang w:val="en-US"/>
        </w:rPr>
      </w:pPr>
      <w:r w:rsidRPr="001956F0">
        <w:rPr>
          <w:sz w:val="22"/>
          <w:szCs w:val="22"/>
          <w:lang w:val="en-US"/>
        </w:rPr>
        <w:t xml:space="preserve">3.3 Perfect365 ....................................................................................................................34 </w:t>
      </w:r>
    </w:p>
    <w:p w:rsidR="001956F0" w:rsidRPr="001956F0" w:rsidRDefault="001956F0" w:rsidP="001956F0">
      <w:pPr>
        <w:pStyle w:val="Default"/>
        <w:rPr>
          <w:color w:val="F17717"/>
          <w:sz w:val="22"/>
          <w:szCs w:val="22"/>
          <w:lang w:val="en-US"/>
        </w:rPr>
      </w:pPr>
      <w:r w:rsidRPr="001956F0">
        <w:rPr>
          <w:sz w:val="22"/>
          <w:szCs w:val="22"/>
          <w:lang w:val="en-US"/>
        </w:rPr>
        <w:t xml:space="preserve">3.3.1 General observations ...............................................................................................34 </w:t>
      </w:r>
    </w:p>
    <w:p w:rsidR="001956F0" w:rsidRPr="001956F0" w:rsidRDefault="001956F0" w:rsidP="001956F0">
      <w:pPr>
        <w:pStyle w:val="Default"/>
        <w:rPr>
          <w:color w:val="F17717"/>
          <w:sz w:val="22"/>
          <w:szCs w:val="22"/>
          <w:lang w:val="en-US"/>
        </w:rPr>
      </w:pPr>
      <w:r w:rsidRPr="001956F0">
        <w:rPr>
          <w:sz w:val="22"/>
          <w:szCs w:val="22"/>
          <w:lang w:val="en-US"/>
        </w:rPr>
        <w:t xml:space="preserve">3.3.2 Location sharing from the Perfect365 app to third parties ........................................35 </w:t>
      </w:r>
    </w:p>
    <w:p w:rsidR="001956F0" w:rsidRPr="001956F0" w:rsidRDefault="001956F0" w:rsidP="001956F0">
      <w:pPr>
        <w:pStyle w:val="Default"/>
        <w:rPr>
          <w:color w:val="F17717"/>
          <w:sz w:val="22"/>
          <w:szCs w:val="22"/>
          <w:lang w:val="en-US"/>
        </w:rPr>
      </w:pPr>
      <w:r w:rsidRPr="001956F0">
        <w:rPr>
          <w:sz w:val="22"/>
          <w:szCs w:val="22"/>
          <w:lang w:val="en-US"/>
        </w:rPr>
        <w:t xml:space="preserve">3.3.3 </w:t>
      </w:r>
      <w:proofErr w:type="spellStart"/>
      <w:r w:rsidRPr="001956F0">
        <w:rPr>
          <w:sz w:val="22"/>
          <w:szCs w:val="22"/>
          <w:lang w:val="en-US"/>
        </w:rPr>
        <w:t>Vungle</w:t>
      </w:r>
      <w:proofErr w:type="spellEnd"/>
      <w:r w:rsidRPr="001956F0">
        <w:rPr>
          <w:sz w:val="22"/>
          <w:szCs w:val="22"/>
          <w:lang w:val="en-US"/>
        </w:rPr>
        <w:t xml:space="preserve"> and the unknown GDPR consent .................................................................36 </w:t>
      </w:r>
    </w:p>
    <w:p w:rsidR="001956F0" w:rsidRPr="001956F0" w:rsidRDefault="001956F0" w:rsidP="001956F0">
      <w:pPr>
        <w:pStyle w:val="Default"/>
        <w:rPr>
          <w:color w:val="F17717"/>
          <w:sz w:val="22"/>
          <w:szCs w:val="22"/>
          <w:lang w:val="en-US"/>
        </w:rPr>
      </w:pPr>
      <w:r w:rsidRPr="001956F0">
        <w:rPr>
          <w:sz w:val="22"/>
          <w:szCs w:val="22"/>
          <w:lang w:val="en-US"/>
        </w:rPr>
        <w:t xml:space="preserve">3.3.4 Unencrypted traffic from Perfect365 to third parties .................................................37 </w:t>
      </w:r>
    </w:p>
    <w:p w:rsidR="001956F0" w:rsidRPr="001956F0" w:rsidRDefault="001956F0" w:rsidP="001956F0">
      <w:pPr>
        <w:pStyle w:val="Default"/>
        <w:rPr>
          <w:color w:val="F17717"/>
          <w:sz w:val="22"/>
          <w:szCs w:val="22"/>
          <w:lang w:val="en-US"/>
        </w:rPr>
      </w:pPr>
      <w:r w:rsidRPr="001956F0">
        <w:rPr>
          <w:sz w:val="22"/>
          <w:szCs w:val="22"/>
          <w:lang w:val="en-US"/>
        </w:rPr>
        <w:t xml:space="preserve">3.3.5 Perfect365 interaction with </w:t>
      </w:r>
      <w:proofErr w:type="spellStart"/>
      <w:r w:rsidRPr="001956F0">
        <w:rPr>
          <w:sz w:val="22"/>
          <w:szCs w:val="22"/>
          <w:lang w:val="en-US"/>
        </w:rPr>
        <w:t>FluxLoop</w:t>
      </w:r>
      <w:proofErr w:type="spellEnd"/>
      <w:r w:rsidRPr="001956F0">
        <w:rPr>
          <w:sz w:val="22"/>
          <w:szCs w:val="22"/>
          <w:lang w:val="en-US"/>
        </w:rPr>
        <w:t xml:space="preserve"> (Pinch) and </w:t>
      </w:r>
      <w:proofErr w:type="spellStart"/>
      <w:r w:rsidRPr="001956F0">
        <w:rPr>
          <w:sz w:val="22"/>
          <w:szCs w:val="22"/>
          <w:lang w:val="en-US"/>
        </w:rPr>
        <w:t>Unacast</w:t>
      </w:r>
      <w:proofErr w:type="spellEnd"/>
      <w:r w:rsidRPr="001956F0">
        <w:rPr>
          <w:sz w:val="22"/>
          <w:szCs w:val="22"/>
          <w:lang w:val="en-US"/>
        </w:rPr>
        <w:t xml:space="preserve"> ......................................38 </w:t>
      </w:r>
    </w:p>
    <w:p w:rsidR="001956F0" w:rsidRPr="001956F0" w:rsidRDefault="001956F0" w:rsidP="001956F0">
      <w:pPr>
        <w:pStyle w:val="Default"/>
        <w:rPr>
          <w:color w:val="F17717"/>
          <w:sz w:val="22"/>
          <w:szCs w:val="22"/>
          <w:lang w:val="en-US"/>
        </w:rPr>
      </w:pPr>
      <w:r w:rsidRPr="001956F0">
        <w:rPr>
          <w:sz w:val="22"/>
          <w:szCs w:val="22"/>
          <w:lang w:val="en-US"/>
        </w:rPr>
        <w:t xml:space="preserve">3.4 </w:t>
      </w:r>
      <w:proofErr w:type="spellStart"/>
      <w:r w:rsidRPr="001956F0">
        <w:rPr>
          <w:sz w:val="22"/>
          <w:szCs w:val="22"/>
          <w:lang w:val="en-US"/>
        </w:rPr>
        <w:t>MyDays</w:t>
      </w:r>
      <w:proofErr w:type="spellEnd"/>
      <w:r w:rsidRPr="001956F0">
        <w:rPr>
          <w:sz w:val="22"/>
          <w:szCs w:val="22"/>
          <w:lang w:val="en-US"/>
        </w:rPr>
        <w:t xml:space="preserve"> ........................................................................................................................40 </w:t>
      </w:r>
    </w:p>
    <w:p w:rsidR="001956F0" w:rsidRPr="001956F0" w:rsidRDefault="001956F0" w:rsidP="001956F0">
      <w:pPr>
        <w:pStyle w:val="Default"/>
        <w:rPr>
          <w:color w:val="F17717"/>
          <w:sz w:val="22"/>
          <w:szCs w:val="22"/>
          <w:lang w:val="en-US"/>
        </w:rPr>
      </w:pPr>
      <w:r w:rsidRPr="001956F0">
        <w:rPr>
          <w:sz w:val="22"/>
          <w:szCs w:val="22"/>
          <w:lang w:val="en-US"/>
        </w:rPr>
        <w:t xml:space="preserve">3.4.1 General observations ...............................................................................................40 </w:t>
      </w:r>
    </w:p>
    <w:p w:rsidR="001956F0" w:rsidRPr="001956F0" w:rsidRDefault="001956F0" w:rsidP="001956F0">
      <w:pPr>
        <w:pStyle w:val="Default"/>
        <w:rPr>
          <w:color w:val="F17717"/>
          <w:sz w:val="22"/>
          <w:szCs w:val="22"/>
          <w:lang w:val="en-US"/>
        </w:rPr>
      </w:pPr>
      <w:r w:rsidRPr="001956F0">
        <w:rPr>
          <w:sz w:val="22"/>
          <w:szCs w:val="22"/>
          <w:lang w:val="en-US"/>
        </w:rPr>
        <w:t xml:space="preserve">3.4.2 Data transmission from </w:t>
      </w:r>
      <w:proofErr w:type="spellStart"/>
      <w:r w:rsidRPr="001956F0">
        <w:rPr>
          <w:sz w:val="22"/>
          <w:szCs w:val="22"/>
          <w:lang w:val="en-US"/>
        </w:rPr>
        <w:t>MyDays</w:t>
      </w:r>
      <w:proofErr w:type="spellEnd"/>
      <w:r w:rsidRPr="001956F0">
        <w:rPr>
          <w:sz w:val="22"/>
          <w:szCs w:val="22"/>
          <w:lang w:val="en-US"/>
        </w:rPr>
        <w:t xml:space="preserve"> to Placed ...............................................................40 </w:t>
      </w:r>
    </w:p>
    <w:p w:rsidR="001956F0" w:rsidRPr="001956F0" w:rsidRDefault="001956F0" w:rsidP="001956F0">
      <w:pPr>
        <w:pStyle w:val="Default"/>
        <w:rPr>
          <w:color w:val="F17717"/>
          <w:sz w:val="22"/>
          <w:szCs w:val="22"/>
          <w:lang w:val="en-US"/>
        </w:rPr>
      </w:pPr>
      <w:r w:rsidRPr="001956F0">
        <w:rPr>
          <w:sz w:val="22"/>
          <w:szCs w:val="22"/>
          <w:lang w:val="en-US"/>
        </w:rPr>
        <w:t xml:space="preserve">3.4.3 Location data sharing from </w:t>
      </w:r>
      <w:proofErr w:type="spellStart"/>
      <w:r w:rsidRPr="001956F0">
        <w:rPr>
          <w:sz w:val="22"/>
          <w:szCs w:val="22"/>
          <w:lang w:val="en-US"/>
        </w:rPr>
        <w:t>MyDays</w:t>
      </w:r>
      <w:proofErr w:type="spellEnd"/>
      <w:r w:rsidRPr="001956F0">
        <w:rPr>
          <w:sz w:val="22"/>
          <w:szCs w:val="22"/>
          <w:lang w:val="en-US"/>
        </w:rPr>
        <w:t xml:space="preserve"> to </w:t>
      </w:r>
      <w:proofErr w:type="spellStart"/>
      <w:r w:rsidRPr="001956F0">
        <w:rPr>
          <w:sz w:val="22"/>
          <w:szCs w:val="22"/>
          <w:lang w:val="en-US"/>
        </w:rPr>
        <w:t>Neura</w:t>
      </w:r>
      <w:proofErr w:type="spellEnd"/>
      <w:r w:rsidRPr="001956F0">
        <w:rPr>
          <w:sz w:val="22"/>
          <w:szCs w:val="22"/>
          <w:lang w:val="en-US"/>
        </w:rPr>
        <w:t xml:space="preserve"> and Placer ........................................42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5 </w:t>
      </w:r>
    </w:p>
    <w:p w:rsidR="001956F0" w:rsidRPr="001956F0" w:rsidRDefault="001956F0" w:rsidP="001956F0">
      <w:pPr>
        <w:pStyle w:val="Default"/>
        <w:rPr>
          <w:color w:val="7E7E7E"/>
          <w:sz w:val="18"/>
          <w:szCs w:val="18"/>
          <w:lang w:val="en-US"/>
        </w:rPr>
      </w:pPr>
      <w:r w:rsidRPr="001956F0">
        <w:rPr>
          <w:sz w:val="22"/>
          <w:szCs w:val="22"/>
          <w:lang w:val="en-US"/>
        </w:rPr>
        <w:t xml:space="preserve">3.5 </w:t>
      </w:r>
      <w:proofErr w:type="spellStart"/>
      <w:r w:rsidRPr="001956F0">
        <w:rPr>
          <w:sz w:val="22"/>
          <w:szCs w:val="22"/>
          <w:lang w:val="en-US"/>
        </w:rPr>
        <w:t>OkCupid</w:t>
      </w:r>
      <w:proofErr w:type="spellEnd"/>
      <w:r w:rsidRPr="001956F0">
        <w:rPr>
          <w:sz w:val="22"/>
          <w:szCs w:val="22"/>
          <w:lang w:val="en-US"/>
        </w:rPr>
        <w:t xml:space="preserve"> .......................................................................................................................46 </w:t>
      </w:r>
    </w:p>
    <w:p w:rsidR="001956F0" w:rsidRPr="001956F0" w:rsidRDefault="001956F0" w:rsidP="001956F0">
      <w:pPr>
        <w:pStyle w:val="Default"/>
        <w:rPr>
          <w:color w:val="7E7E7E"/>
          <w:sz w:val="18"/>
          <w:szCs w:val="18"/>
          <w:lang w:val="en-US"/>
        </w:rPr>
      </w:pPr>
    </w:p>
    <w:p w:rsidR="001956F0" w:rsidRPr="001956F0" w:rsidRDefault="001956F0" w:rsidP="001956F0">
      <w:pPr>
        <w:pStyle w:val="Default"/>
        <w:rPr>
          <w:color w:val="7E7E7E"/>
          <w:sz w:val="18"/>
          <w:szCs w:val="18"/>
          <w:lang w:val="en-US"/>
        </w:rPr>
      </w:pPr>
      <w:r w:rsidRPr="001956F0">
        <w:rPr>
          <w:sz w:val="22"/>
          <w:szCs w:val="22"/>
          <w:lang w:val="en-US"/>
        </w:rPr>
        <w:t xml:space="preserve">3.5.1 General observations ...............................................................................................46 </w:t>
      </w:r>
    </w:p>
    <w:p w:rsidR="001956F0" w:rsidRPr="001956F0" w:rsidRDefault="001956F0" w:rsidP="001956F0">
      <w:pPr>
        <w:pStyle w:val="Default"/>
        <w:rPr>
          <w:color w:val="7E7E7E"/>
          <w:sz w:val="18"/>
          <w:szCs w:val="18"/>
          <w:lang w:val="en-US"/>
        </w:rPr>
      </w:pPr>
      <w:r w:rsidRPr="001956F0">
        <w:rPr>
          <w:sz w:val="22"/>
          <w:szCs w:val="22"/>
          <w:lang w:val="en-US"/>
        </w:rPr>
        <w:t xml:space="preserve">3.5.2 Data transmissions from </w:t>
      </w:r>
      <w:proofErr w:type="spellStart"/>
      <w:r w:rsidRPr="001956F0">
        <w:rPr>
          <w:sz w:val="22"/>
          <w:szCs w:val="22"/>
          <w:lang w:val="en-US"/>
        </w:rPr>
        <w:t>OkCupid</w:t>
      </w:r>
      <w:proofErr w:type="spellEnd"/>
      <w:r w:rsidRPr="001956F0">
        <w:rPr>
          <w:sz w:val="22"/>
          <w:szCs w:val="22"/>
          <w:lang w:val="en-US"/>
        </w:rPr>
        <w:t xml:space="preserve"> to Braze .............................................................48 </w:t>
      </w:r>
    </w:p>
    <w:p w:rsidR="001956F0" w:rsidRPr="001956F0" w:rsidRDefault="001956F0" w:rsidP="001956F0">
      <w:pPr>
        <w:pStyle w:val="Default"/>
        <w:rPr>
          <w:color w:val="7E7E7E"/>
          <w:sz w:val="18"/>
          <w:szCs w:val="18"/>
          <w:lang w:val="en-US"/>
        </w:rPr>
      </w:pPr>
      <w:r w:rsidRPr="001956F0">
        <w:rPr>
          <w:sz w:val="22"/>
          <w:szCs w:val="22"/>
          <w:lang w:val="en-US"/>
        </w:rPr>
        <w:t xml:space="preserve">3.6 My Talking Tom 2 .........................................................................................................52 </w:t>
      </w:r>
    </w:p>
    <w:p w:rsidR="001956F0" w:rsidRPr="001956F0" w:rsidRDefault="001956F0" w:rsidP="001956F0">
      <w:pPr>
        <w:pStyle w:val="Default"/>
        <w:rPr>
          <w:color w:val="7E7E7E"/>
          <w:sz w:val="18"/>
          <w:szCs w:val="18"/>
          <w:lang w:val="en-US"/>
        </w:rPr>
      </w:pPr>
      <w:r w:rsidRPr="001956F0">
        <w:rPr>
          <w:sz w:val="22"/>
          <w:szCs w:val="22"/>
          <w:lang w:val="en-US"/>
        </w:rPr>
        <w:t xml:space="preserve">3.6.1 General observations ...............................................................................................52 </w:t>
      </w:r>
    </w:p>
    <w:p w:rsidR="001956F0" w:rsidRPr="001956F0" w:rsidRDefault="001956F0" w:rsidP="001956F0">
      <w:pPr>
        <w:pStyle w:val="Default"/>
        <w:rPr>
          <w:color w:val="7E7E7E"/>
          <w:sz w:val="18"/>
          <w:szCs w:val="18"/>
          <w:lang w:val="en-US"/>
        </w:rPr>
      </w:pPr>
      <w:r w:rsidRPr="001956F0">
        <w:rPr>
          <w:sz w:val="22"/>
          <w:szCs w:val="22"/>
          <w:lang w:val="en-US"/>
        </w:rPr>
        <w:t xml:space="preserve">3.6.2 My Talking Tom 2’s use of </w:t>
      </w:r>
      <w:proofErr w:type="spellStart"/>
      <w:r w:rsidRPr="001956F0">
        <w:rPr>
          <w:sz w:val="22"/>
          <w:szCs w:val="22"/>
          <w:lang w:val="en-US"/>
        </w:rPr>
        <w:t>IQzone</w:t>
      </w:r>
      <w:proofErr w:type="spellEnd"/>
      <w:r w:rsidRPr="001956F0">
        <w:rPr>
          <w:sz w:val="22"/>
          <w:szCs w:val="22"/>
          <w:lang w:val="en-US"/>
        </w:rPr>
        <w:t xml:space="preserve"> for ad mediation ................................................54 </w:t>
      </w:r>
    </w:p>
    <w:p w:rsidR="001956F0" w:rsidRPr="001956F0" w:rsidRDefault="001956F0" w:rsidP="001956F0">
      <w:pPr>
        <w:pStyle w:val="Default"/>
        <w:rPr>
          <w:color w:val="7E7E7E"/>
          <w:sz w:val="18"/>
          <w:szCs w:val="18"/>
          <w:lang w:val="en-US"/>
        </w:rPr>
      </w:pPr>
      <w:r w:rsidRPr="001956F0">
        <w:rPr>
          <w:sz w:val="22"/>
          <w:szCs w:val="22"/>
          <w:lang w:val="en-US"/>
        </w:rPr>
        <w:t xml:space="preserve">3.7 Muslim: Qibla finder ......................................................................................................57 </w:t>
      </w:r>
    </w:p>
    <w:p w:rsidR="001956F0" w:rsidRPr="001956F0" w:rsidRDefault="001956F0" w:rsidP="001956F0">
      <w:pPr>
        <w:pStyle w:val="Default"/>
        <w:rPr>
          <w:color w:val="7E7E7E"/>
          <w:sz w:val="18"/>
          <w:szCs w:val="18"/>
          <w:lang w:val="en-US"/>
        </w:rPr>
      </w:pPr>
      <w:r w:rsidRPr="001956F0">
        <w:rPr>
          <w:sz w:val="22"/>
          <w:szCs w:val="22"/>
          <w:lang w:val="en-US"/>
        </w:rPr>
        <w:t xml:space="preserve">3.7.1 General observations ...............................................................................................57 </w:t>
      </w:r>
    </w:p>
    <w:p w:rsidR="001956F0" w:rsidRPr="001956F0" w:rsidRDefault="001956F0" w:rsidP="001956F0">
      <w:pPr>
        <w:pStyle w:val="Default"/>
        <w:rPr>
          <w:color w:val="7E7E7E"/>
          <w:sz w:val="18"/>
          <w:szCs w:val="18"/>
          <w:lang w:val="en-US"/>
        </w:rPr>
      </w:pPr>
      <w:r w:rsidRPr="001956F0">
        <w:rPr>
          <w:sz w:val="22"/>
          <w:szCs w:val="22"/>
          <w:lang w:val="en-US"/>
        </w:rPr>
        <w:t xml:space="preserve">3.8 Tinder ...........................................................................................................................60 </w:t>
      </w:r>
    </w:p>
    <w:p w:rsidR="001956F0" w:rsidRPr="001956F0" w:rsidRDefault="001956F0" w:rsidP="001956F0">
      <w:pPr>
        <w:pStyle w:val="Default"/>
        <w:rPr>
          <w:color w:val="7E7E7E"/>
          <w:sz w:val="18"/>
          <w:szCs w:val="18"/>
          <w:lang w:val="en-US"/>
        </w:rPr>
      </w:pPr>
      <w:r w:rsidRPr="001956F0">
        <w:rPr>
          <w:sz w:val="22"/>
          <w:szCs w:val="22"/>
          <w:lang w:val="en-US"/>
        </w:rPr>
        <w:t xml:space="preserve">3.8.1 General observations ...............................................................................................60 </w:t>
      </w:r>
    </w:p>
    <w:p w:rsidR="001956F0" w:rsidRPr="001956F0" w:rsidRDefault="001956F0" w:rsidP="001956F0">
      <w:pPr>
        <w:pStyle w:val="Default"/>
        <w:rPr>
          <w:color w:val="7E7E7E"/>
          <w:sz w:val="18"/>
          <w:szCs w:val="18"/>
          <w:lang w:val="en-US"/>
        </w:rPr>
      </w:pPr>
      <w:r w:rsidRPr="001956F0">
        <w:rPr>
          <w:sz w:val="22"/>
          <w:szCs w:val="22"/>
          <w:lang w:val="en-US"/>
        </w:rPr>
        <w:t xml:space="preserve">3.8.2 User data transmission from Tinder to </w:t>
      </w:r>
      <w:proofErr w:type="spellStart"/>
      <w:r w:rsidRPr="001956F0">
        <w:rPr>
          <w:sz w:val="22"/>
          <w:szCs w:val="22"/>
          <w:lang w:val="en-US"/>
        </w:rPr>
        <w:t>LeanPlum</w:t>
      </w:r>
      <w:proofErr w:type="spellEnd"/>
      <w:r w:rsidRPr="001956F0">
        <w:rPr>
          <w:sz w:val="22"/>
          <w:szCs w:val="22"/>
          <w:lang w:val="en-US"/>
        </w:rPr>
        <w:t xml:space="preserve"> and </w:t>
      </w:r>
      <w:proofErr w:type="spellStart"/>
      <w:r w:rsidRPr="001956F0">
        <w:rPr>
          <w:sz w:val="22"/>
          <w:szCs w:val="22"/>
          <w:lang w:val="en-US"/>
        </w:rPr>
        <w:t>AppsFlyer</w:t>
      </w:r>
      <w:proofErr w:type="spellEnd"/>
      <w:r w:rsidRPr="001956F0">
        <w:rPr>
          <w:sz w:val="22"/>
          <w:szCs w:val="22"/>
          <w:lang w:val="en-US"/>
        </w:rPr>
        <w:t xml:space="preserve"> ............................60 </w:t>
      </w:r>
    </w:p>
    <w:p w:rsidR="001956F0" w:rsidRPr="001956F0" w:rsidRDefault="001956F0" w:rsidP="001956F0">
      <w:pPr>
        <w:pStyle w:val="Default"/>
        <w:rPr>
          <w:color w:val="7E7E7E"/>
          <w:sz w:val="18"/>
          <w:szCs w:val="18"/>
          <w:lang w:val="en-US"/>
        </w:rPr>
      </w:pPr>
      <w:r w:rsidRPr="001956F0">
        <w:rPr>
          <w:sz w:val="22"/>
          <w:szCs w:val="22"/>
          <w:lang w:val="en-US"/>
        </w:rPr>
        <w:t xml:space="preserve">3.9 Clue ..............................................................................................................................64 </w:t>
      </w:r>
    </w:p>
    <w:p w:rsidR="001956F0" w:rsidRPr="001956F0" w:rsidRDefault="001956F0" w:rsidP="001956F0">
      <w:pPr>
        <w:pStyle w:val="Default"/>
        <w:rPr>
          <w:color w:val="7E7E7E"/>
          <w:sz w:val="18"/>
          <w:szCs w:val="18"/>
          <w:lang w:val="en-US"/>
        </w:rPr>
      </w:pPr>
      <w:r w:rsidRPr="001956F0">
        <w:rPr>
          <w:sz w:val="22"/>
          <w:szCs w:val="22"/>
          <w:lang w:val="en-US"/>
        </w:rPr>
        <w:t xml:space="preserve">3.9.1 General observations ...............................................................................................64 </w:t>
      </w:r>
    </w:p>
    <w:p w:rsidR="001956F0" w:rsidRPr="001956F0" w:rsidRDefault="001956F0" w:rsidP="001956F0">
      <w:pPr>
        <w:pStyle w:val="Default"/>
        <w:rPr>
          <w:color w:val="7E7E7E"/>
          <w:sz w:val="18"/>
          <w:szCs w:val="18"/>
          <w:lang w:val="en-US"/>
        </w:rPr>
      </w:pPr>
      <w:r w:rsidRPr="001956F0">
        <w:rPr>
          <w:sz w:val="22"/>
          <w:szCs w:val="22"/>
          <w:lang w:val="en-US"/>
        </w:rPr>
        <w:t xml:space="preserve">3.10 </w:t>
      </w:r>
      <w:proofErr w:type="spellStart"/>
      <w:r w:rsidRPr="001956F0">
        <w:rPr>
          <w:sz w:val="22"/>
          <w:szCs w:val="22"/>
          <w:lang w:val="en-US"/>
        </w:rPr>
        <w:t>Happn</w:t>
      </w:r>
      <w:proofErr w:type="spellEnd"/>
      <w:r w:rsidRPr="001956F0">
        <w:rPr>
          <w:sz w:val="22"/>
          <w:szCs w:val="22"/>
          <w:lang w:val="en-US"/>
        </w:rPr>
        <w:t xml:space="preserve"> ...........................................................................................................................65 </w:t>
      </w:r>
    </w:p>
    <w:p w:rsidR="001956F0" w:rsidRPr="001956F0" w:rsidRDefault="001956F0" w:rsidP="001956F0">
      <w:pPr>
        <w:pStyle w:val="Default"/>
        <w:rPr>
          <w:color w:val="7E7E7E"/>
          <w:sz w:val="18"/>
          <w:szCs w:val="18"/>
          <w:lang w:val="en-US"/>
        </w:rPr>
      </w:pPr>
      <w:r w:rsidRPr="001956F0">
        <w:rPr>
          <w:sz w:val="22"/>
          <w:szCs w:val="22"/>
          <w:lang w:val="en-US"/>
        </w:rPr>
        <w:t xml:space="preserve">3.10.1 General observations ...........................................................................................65 </w:t>
      </w:r>
    </w:p>
    <w:p w:rsidR="001956F0" w:rsidRPr="001956F0" w:rsidRDefault="001956F0" w:rsidP="001956F0">
      <w:pPr>
        <w:pStyle w:val="Default"/>
        <w:rPr>
          <w:color w:val="7E7E7E"/>
          <w:sz w:val="18"/>
          <w:szCs w:val="18"/>
          <w:lang w:val="en-US"/>
        </w:rPr>
      </w:pPr>
      <w:r w:rsidRPr="001956F0">
        <w:rPr>
          <w:sz w:val="22"/>
          <w:szCs w:val="22"/>
          <w:lang w:val="en-US"/>
        </w:rPr>
        <w:t xml:space="preserve">3.11 Wave Keyboard ............................................................................................................66 </w:t>
      </w:r>
    </w:p>
    <w:p w:rsidR="001956F0" w:rsidRPr="001956F0" w:rsidRDefault="001956F0" w:rsidP="001956F0">
      <w:pPr>
        <w:pStyle w:val="Default"/>
        <w:rPr>
          <w:color w:val="7E7E7E"/>
          <w:sz w:val="18"/>
          <w:szCs w:val="18"/>
          <w:lang w:val="en-US"/>
        </w:rPr>
      </w:pPr>
      <w:r w:rsidRPr="001956F0">
        <w:rPr>
          <w:sz w:val="22"/>
          <w:szCs w:val="22"/>
          <w:lang w:val="en-US"/>
        </w:rPr>
        <w:t xml:space="preserve">3.12 The effect of opting out of ad tracking ..........................................................................67 </w:t>
      </w:r>
    </w:p>
    <w:p w:rsidR="001956F0" w:rsidRPr="001956F0" w:rsidRDefault="001956F0" w:rsidP="001956F0">
      <w:pPr>
        <w:pStyle w:val="Default"/>
        <w:rPr>
          <w:color w:val="7E7E7E"/>
          <w:sz w:val="18"/>
          <w:szCs w:val="18"/>
          <w:lang w:val="en-US"/>
        </w:rPr>
      </w:pPr>
      <w:r w:rsidRPr="001956F0">
        <w:rPr>
          <w:sz w:val="22"/>
          <w:szCs w:val="22"/>
          <w:lang w:val="en-US"/>
        </w:rPr>
        <w:t xml:space="preserve">3.13 Other noteworthy observations ....................................................................................70 </w:t>
      </w:r>
    </w:p>
    <w:p w:rsidR="001956F0" w:rsidRPr="001956F0" w:rsidRDefault="001956F0" w:rsidP="001956F0">
      <w:pPr>
        <w:pStyle w:val="Default"/>
        <w:rPr>
          <w:color w:val="7E7E7E"/>
          <w:sz w:val="18"/>
          <w:szCs w:val="18"/>
          <w:lang w:val="en-US"/>
        </w:rPr>
      </w:pPr>
      <w:r w:rsidRPr="001956F0">
        <w:rPr>
          <w:sz w:val="22"/>
          <w:szCs w:val="22"/>
          <w:lang w:val="en-US"/>
        </w:rPr>
        <w:t xml:space="preserve">3.13.1 Observations regarding public IP address ............................................................70 </w:t>
      </w:r>
    </w:p>
    <w:p w:rsidR="001956F0" w:rsidRPr="001956F0" w:rsidRDefault="001956F0" w:rsidP="001956F0">
      <w:pPr>
        <w:pStyle w:val="Default"/>
        <w:rPr>
          <w:color w:val="7E7E7E"/>
          <w:sz w:val="18"/>
          <w:szCs w:val="18"/>
          <w:lang w:val="en-US"/>
        </w:rPr>
      </w:pPr>
      <w:r w:rsidRPr="001956F0">
        <w:rPr>
          <w:sz w:val="22"/>
          <w:szCs w:val="22"/>
          <w:lang w:val="en-US"/>
        </w:rPr>
        <w:t xml:space="preserve">3.13.2 Unattributed traffic to Tutela .................................................................................72 </w:t>
      </w:r>
    </w:p>
    <w:p w:rsidR="001956F0" w:rsidRPr="001956F0" w:rsidRDefault="001956F0" w:rsidP="001956F0">
      <w:pPr>
        <w:pStyle w:val="Default"/>
        <w:rPr>
          <w:color w:val="7E7E7E"/>
          <w:sz w:val="18"/>
          <w:szCs w:val="18"/>
          <w:lang w:val="en-US"/>
        </w:rPr>
      </w:pPr>
      <w:r w:rsidRPr="001956F0">
        <w:rPr>
          <w:sz w:val="22"/>
          <w:szCs w:val="22"/>
          <w:lang w:val="en-US"/>
        </w:rPr>
        <w:t xml:space="preserve">3.13.3 Unattributed traffic to </w:t>
      </w:r>
      <w:proofErr w:type="spellStart"/>
      <w:r w:rsidRPr="001956F0">
        <w:rPr>
          <w:sz w:val="22"/>
          <w:szCs w:val="22"/>
          <w:lang w:val="en-US"/>
        </w:rPr>
        <w:t>AreaMetrics</w:t>
      </w:r>
      <w:proofErr w:type="spellEnd"/>
      <w:r w:rsidRPr="001956F0">
        <w:rPr>
          <w:sz w:val="22"/>
          <w:szCs w:val="22"/>
          <w:lang w:val="en-US"/>
        </w:rPr>
        <w:t xml:space="preserve"> ........................................................................72 </w:t>
      </w:r>
    </w:p>
    <w:p w:rsidR="001956F0" w:rsidRPr="001956F0" w:rsidRDefault="001956F0" w:rsidP="001956F0">
      <w:pPr>
        <w:pStyle w:val="Default"/>
        <w:rPr>
          <w:color w:val="7E7E7E"/>
          <w:sz w:val="18"/>
          <w:szCs w:val="18"/>
          <w:lang w:val="en-US"/>
        </w:rPr>
      </w:pPr>
      <w:r w:rsidRPr="001956F0">
        <w:rPr>
          <w:sz w:val="22"/>
          <w:szCs w:val="22"/>
          <w:lang w:val="en-US"/>
        </w:rPr>
        <w:t xml:space="preserve">3.13.4 Correlating traffic from multiple sources – </w:t>
      </w:r>
      <w:proofErr w:type="spellStart"/>
      <w:r w:rsidRPr="001956F0">
        <w:rPr>
          <w:sz w:val="22"/>
          <w:szCs w:val="22"/>
          <w:lang w:val="en-US"/>
        </w:rPr>
        <w:t>AppsFlyer</w:t>
      </w:r>
      <w:proofErr w:type="spellEnd"/>
      <w:r w:rsidRPr="001956F0">
        <w:rPr>
          <w:sz w:val="22"/>
          <w:szCs w:val="22"/>
          <w:lang w:val="en-US"/>
        </w:rPr>
        <w:t xml:space="preserve"> example ............................73 </w:t>
      </w:r>
    </w:p>
    <w:p w:rsidR="001956F0" w:rsidRPr="001956F0" w:rsidRDefault="001956F0" w:rsidP="001956F0">
      <w:pPr>
        <w:pStyle w:val="Default"/>
        <w:rPr>
          <w:color w:val="7E7E7E"/>
          <w:sz w:val="18"/>
          <w:szCs w:val="18"/>
          <w:lang w:val="en-US"/>
        </w:rPr>
      </w:pPr>
      <w:r w:rsidRPr="001956F0">
        <w:rPr>
          <w:sz w:val="22"/>
          <w:szCs w:val="22"/>
          <w:lang w:val="en-US"/>
        </w:rPr>
        <w:t xml:space="preserve">4 Test environment and methodology ......................................................................................75 </w:t>
      </w:r>
    </w:p>
    <w:p w:rsidR="001956F0" w:rsidRPr="001956F0" w:rsidRDefault="001956F0" w:rsidP="001956F0">
      <w:pPr>
        <w:pStyle w:val="Default"/>
        <w:rPr>
          <w:color w:val="7E7E7E"/>
          <w:sz w:val="18"/>
          <w:szCs w:val="18"/>
          <w:lang w:val="en-US"/>
        </w:rPr>
      </w:pPr>
      <w:r w:rsidRPr="001956F0">
        <w:rPr>
          <w:sz w:val="22"/>
          <w:szCs w:val="22"/>
          <w:lang w:val="en-US"/>
        </w:rPr>
        <w:t xml:space="preserve">4.1 Summary ......................................................................................................................75 </w:t>
      </w:r>
    </w:p>
    <w:p w:rsidR="001956F0" w:rsidRDefault="001956F0" w:rsidP="001956F0">
      <w:pPr>
        <w:pStyle w:val="Default"/>
        <w:rPr>
          <w:color w:val="7E7E7E"/>
          <w:sz w:val="18"/>
          <w:szCs w:val="18"/>
        </w:rPr>
      </w:pPr>
      <w:r>
        <w:rPr>
          <w:sz w:val="22"/>
          <w:szCs w:val="22"/>
        </w:rPr>
        <w:t xml:space="preserve">4.2 Test </w:t>
      </w:r>
      <w:proofErr w:type="spellStart"/>
      <w:r>
        <w:rPr>
          <w:sz w:val="22"/>
          <w:szCs w:val="22"/>
        </w:rPr>
        <w:t>device</w:t>
      </w:r>
      <w:proofErr w:type="spellEnd"/>
      <w:r>
        <w:rPr>
          <w:sz w:val="22"/>
          <w:szCs w:val="22"/>
        </w:rPr>
        <w:t xml:space="preserve"> description .................................................................................................75 </w:t>
      </w:r>
    </w:p>
    <w:p w:rsidR="001956F0" w:rsidRDefault="001956F0" w:rsidP="001956F0">
      <w:pPr>
        <w:pStyle w:val="Default"/>
        <w:rPr>
          <w:color w:val="7E7E7E"/>
          <w:sz w:val="18"/>
          <w:szCs w:val="18"/>
        </w:rPr>
      </w:pPr>
      <w:r>
        <w:rPr>
          <w:sz w:val="22"/>
          <w:szCs w:val="22"/>
        </w:rPr>
        <w:t xml:space="preserve">4.3 Test </w:t>
      </w:r>
      <w:proofErr w:type="spellStart"/>
      <w:r>
        <w:rPr>
          <w:sz w:val="22"/>
          <w:szCs w:val="22"/>
        </w:rPr>
        <w:t>environment</w:t>
      </w:r>
      <w:proofErr w:type="spellEnd"/>
      <w:r>
        <w:rPr>
          <w:sz w:val="22"/>
          <w:szCs w:val="22"/>
        </w:rPr>
        <w:t xml:space="preserve"> description .......................................................................................76 </w:t>
      </w:r>
    </w:p>
    <w:p w:rsidR="001956F0" w:rsidRPr="001956F0" w:rsidRDefault="001956F0" w:rsidP="001956F0">
      <w:pPr>
        <w:pStyle w:val="Default"/>
        <w:rPr>
          <w:color w:val="7E7E7E"/>
          <w:sz w:val="18"/>
          <w:szCs w:val="18"/>
          <w:lang w:val="en-US"/>
        </w:rPr>
      </w:pPr>
      <w:r w:rsidRPr="001956F0">
        <w:rPr>
          <w:sz w:val="22"/>
          <w:szCs w:val="22"/>
          <w:lang w:val="en-US"/>
        </w:rPr>
        <w:t xml:space="preserve">4.4 Test protocol .................................................................................................................76 </w:t>
      </w:r>
    </w:p>
    <w:p w:rsidR="001956F0" w:rsidRPr="001956F0" w:rsidRDefault="001956F0" w:rsidP="001956F0">
      <w:pPr>
        <w:pStyle w:val="Default"/>
        <w:rPr>
          <w:color w:val="7E7E7E"/>
          <w:sz w:val="18"/>
          <w:szCs w:val="18"/>
          <w:lang w:val="en-US"/>
        </w:rPr>
      </w:pPr>
      <w:r w:rsidRPr="001956F0">
        <w:rPr>
          <w:sz w:val="22"/>
          <w:szCs w:val="22"/>
          <w:lang w:val="en-US"/>
        </w:rPr>
        <w:t xml:space="preserve">4.5 Known limitations of technical setup.............................................................................78 </w:t>
      </w:r>
    </w:p>
    <w:p w:rsidR="001956F0" w:rsidRPr="001956F0" w:rsidRDefault="001956F0" w:rsidP="001956F0">
      <w:pPr>
        <w:pStyle w:val="Default"/>
        <w:rPr>
          <w:color w:val="7E7E7E"/>
          <w:sz w:val="18"/>
          <w:szCs w:val="18"/>
          <w:lang w:val="en-US"/>
        </w:rPr>
      </w:pPr>
      <w:r w:rsidRPr="001956F0">
        <w:rPr>
          <w:sz w:val="22"/>
          <w:szCs w:val="22"/>
          <w:lang w:val="en-US"/>
        </w:rPr>
        <w:t xml:space="preserve">4.6 Personal data ...............................................................................................................78 </w:t>
      </w:r>
    </w:p>
    <w:p w:rsidR="001956F0" w:rsidRPr="001956F0" w:rsidRDefault="001956F0" w:rsidP="001956F0">
      <w:pPr>
        <w:pStyle w:val="Default"/>
        <w:rPr>
          <w:color w:val="7E7E7E"/>
          <w:sz w:val="18"/>
          <w:szCs w:val="18"/>
          <w:lang w:val="en-US"/>
        </w:rPr>
      </w:pPr>
      <w:r w:rsidRPr="001956F0">
        <w:rPr>
          <w:sz w:val="22"/>
          <w:szCs w:val="22"/>
          <w:lang w:val="en-US"/>
        </w:rPr>
        <w:t xml:space="preserve">4.7 Generality of results .....................................................................................................79 </w:t>
      </w:r>
    </w:p>
    <w:p w:rsidR="001956F0" w:rsidRPr="001956F0" w:rsidRDefault="001956F0" w:rsidP="001956F0">
      <w:pPr>
        <w:pStyle w:val="Default"/>
        <w:rPr>
          <w:color w:val="7E7E7E"/>
          <w:sz w:val="18"/>
          <w:szCs w:val="18"/>
          <w:lang w:val="en-US"/>
        </w:rPr>
      </w:pPr>
      <w:r w:rsidRPr="001956F0">
        <w:rPr>
          <w:sz w:val="22"/>
          <w:szCs w:val="22"/>
          <w:lang w:val="en-US"/>
        </w:rPr>
        <w:t xml:space="preserve">5 About the report ....................................................................................................................80 </w:t>
      </w:r>
    </w:p>
    <w:p w:rsidR="001956F0" w:rsidRPr="001956F0" w:rsidRDefault="001956F0" w:rsidP="001956F0">
      <w:pPr>
        <w:pStyle w:val="Default"/>
        <w:rPr>
          <w:color w:val="7E7E7E"/>
          <w:sz w:val="18"/>
          <w:szCs w:val="18"/>
          <w:lang w:val="en-US"/>
        </w:rPr>
      </w:pPr>
      <w:r w:rsidRPr="001956F0">
        <w:rPr>
          <w:sz w:val="22"/>
          <w:szCs w:val="22"/>
          <w:lang w:val="en-US"/>
        </w:rPr>
        <w:t xml:space="preserve">5.1 Test execution ..............................................................................................................80 </w:t>
      </w:r>
    </w:p>
    <w:p w:rsidR="001956F0" w:rsidRPr="001956F0" w:rsidRDefault="001956F0" w:rsidP="001956F0">
      <w:pPr>
        <w:pStyle w:val="Default"/>
        <w:rPr>
          <w:color w:val="7E7E7E"/>
          <w:sz w:val="18"/>
          <w:szCs w:val="18"/>
          <w:lang w:val="en-US"/>
        </w:rPr>
      </w:pPr>
      <w:r w:rsidRPr="001956F0">
        <w:rPr>
          <w:sz w:val="22"/>
          <w:szCs w:val="22"/>
          <w:lang w:val="en-US"/>
        </w:rPr>
        <w:t xml:space="preserve">5.2 Document version control .............................................................................................80 </w:t>
      </w:r>
    </w:p>
    <w:p w:rsidR="001956F0" w:rsidRPr="001956F0" w:rsidRDefault="001956F0" w:rsidP="001956F0">
      <w:pPr>
        <w:pStyle w:val="Default"/>
        <w:rPr>
          <w:color w:val="7E7E7E"/>
          <w:sz w:val="18"/>
          <w:szCs w:val="18"/>
          <w:lang w:val="en-US"/>
        </w:rPr>
      </w:pPr>
      <w:r w:rsidRPr="001956F0">
        <w:rPr>
          <w:sz w:val="22"/>
          <w:szCs w:val="22"/>
          <w:lang w:val="en-US"/>
        </w:rPr>
        <w:t xml:space="preserve">5.3 Project timeline .............................................................................................................80 </w:t>
      </w:r>
    </w:p>
    <w:p w:rsidR="001956F0" w:rsidRPr="001956F0" w:rsidRDefault="001956F0" w:rsidP="001956F0">
      <w:pPr>
        <w:pStyle w:val="Default"/>
        <w:rPr>
          <w:color w:val="7E7E7E"/>
          <w:sz w:val="18"/>
          <w:szCs w:val="18"/>
          <w:lang w:val="en-US"/>
        </w:rPr>
      </w:pPr>
      <w:r w:rsidRPr="001956F0">
        <w:rPr>
          <w:sz w:val="22"/>
          <w:szCs w:val="22"/>
          <w:lang w:val="en-US"/>
        </w:rPr>
        <w:t xml:space="preserve">Appendix A: List of apps and versions .........................................................................................82 </w:t>
      </w:r>
    </w:p>
    <w:p w:rsidR="001956F0" w:rsidRPr="001956F0" w:rsidRDefault="001956F0" w:rsidP="001956F0">
      <w:pPr>
        <w:pStyle w:val="Default"/>
        <w:rPr>
          <w:color w:val="7E7E7E"/>
          <w:sz w:val="18"/>
          <w:szCs w:val="18"/>
          <w:lang w:val="en-US"/>
        </w:rPr>
      </w:pPr>
      <w:r w:rsidRPr="001956F0">
        <w:rPr>
          <w:sz w:val="22"/>
          <w:szCs w:val="22"/>
          <w:lang w:val="en-US"/>
        </w:rPr>
        <w:t xml:space="preserve">Appendix B: List of identified third parties ....................................................................................83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6 </w:t>
      </w:r>
    </w:p>
    <w:p w:rsidR="001956F0" w:rsidRPr="001956F0" w:rsidRDefault="001956F0" w:rsidP="001956F0">
      <w:pPr>
        <w:pStyle w:val="Default"/>
        <w:rPr>
          <w:color w:val="F17717"/>
          <w:sz w:val="36"/>
          <w:szCs w:val="36"/>
          <w:lang w:val="en-US"/>
        </w:rPr>
      </w:pPr>
      <w:r w:rsidRPr="001956F0">
        <w:rPr>
          <w:color w:val="F17717"/>
          <w:sz w:val="36"/>
          <w:szCs w:val="36"/>
          <w:lang w:val="en-US"/>
        </w:rPr>
        <w:t xml:space="preserve">List of tables and figures </w:t>
      </w:r>
    </w:p>
    <w:p w:rsidR="001956F0" w:rsidRPr="001956F0" w:rsidRDefault="001956F0" w:rsidP="001956F0">
      <w:pPr>
        <w:pStyle w:val="Default"/>
        <w:rPr>
          <w:color w:val="F17717"/>
          <w:sz w:val="36"/>
          <w:szCs w:val="36"/>
          <w:lang w:val="en-US"/>
        </w:rPr>
      </w:pPr>
    </w:p>
    <w:p w:rsidR="001956F0" w:rsidRPr="001956F0" w:rsidRDefault="001956F0" w:rsidP="001956F0">
      <w:pPr>
        <w:pStyle w:val="Default"/>
        <w:rPr>
          <w:sz w:val="32"/>
          <w:szCs w:val="32"/>
          <w:lang w:val="en-US"/>
        </w:rPr>
      </w:pPr>
      <w:r w:rsidRPr="001956F0">
        <w:rPr>
          <w:b/>
          <w:bCs/>
          <w:sz w:val="32"/>
          <w:szCs w:val="32"/>
          <w:lang w:val="en-US"/>
        </w:rPr>
        <w:t xml:space="preserve">Tables </w:t>
      </w:r>
    </w:p>
    <w:p w:rsidR="001956F0" w:rsidRPr="001956F0" w:rsidRDefault="001956F0" w:rsidP="001956F0">
      <w:pPr>
        <w:pStyle w:val="Default"/>
        <w:rPr>
          <w:sz w:val="22"/>
          <w:szCs w:val="22"/>
          <w:lang w:val="en-US"/>
        </w:rPr>
      </w:pPr>
      <w:r w:rsidRPr="001956F0">
        <w:rPr>
          <w:sz w:val="22"/>
          <w:szCs w:val="22"/>
          <w:lang w:val="en-US"/>
        </w:rPr>
        <w:t xml:space="preserve">Table 1. List of apps tested by mnemonic ......................................................................................9 </w:t>
      </w:r>
    </w:p>
    <w:p w:rsidR="001956F0" w:rsidRPr="001956F0" w:rsidRDefault="001956F0" w:rsidP="001956F0">
      <w:pPr>
        <w:pStyle w:val="Default"/>
        <w:rPr>
          <w:sz w:val="22"/>
          <w:szCs w:val="22"/>
          <w:lang w:val="en-US"/>
        </w:rPr>
      </w:pPr>
      <w:r w:rsidRPr="001956F0">
        <w:rPr>
          <w:sz w:val="22"/>
          <w:szCs w:val="22"/>
          <w:lang w:val="en-US"/>
        </w:rPr>
        <w:t xml:space="preserve">Table 2. Summary of findings per app .........................................................................................14 </w:t>
      </w:r>
    </w:p>
    <w:p w:rsidR="001956F0" w:rsidRPr="001956F0" w:rsidRDefault="001956F0" w:rsidP="001956F0">
      <w:pPr>
        <w:pStyle w:val="Default"/>
        <w:rPr>
          <w:sz w:val="22"/>
          <w:szCs w:val="22"/>
          <w:lang w:val="en-US"/>
        </w:rPr>
      </w:pPr>
      <w:r w:rsidRPr="001956F0">
        <w:rPr>
          <w:sz w:val="22"/>
          <w:szCs w:val="22"/>
          <w:lang w:val="en-US"/>
        </w:rPr>
        <w:t xml:space="preserve">Table 3. Overview of data sharing for each app ..........................................................................16 </w:t>
      </w:r>
    </w:p>
    <w:p w:rsidR="001956F0" w:rsidRPr="001956F0" w:rsidRDefault="001956F0" w:rsidP="001956F0">
      <w:pPr>
        <w:pStyle w:val="Default"/>
        <w:rPr>
          <w:sz w:val="22"/>
          <w:szCs w:val="22"/>
          <w:lang w:val="en-US"/>
        </w:rPr>
      </w:pPr>
      <w:r w:rsidRPr="001956F0">
        <w:rPr>
          <w:sz w:val="22"/>
          <w:szCs w:val="22"/>
          <w:lang w:val="en-US"/>
        </w:rPr>
        <w:t xml:space="preserve">Table 4. List of third-party SDKs integrated in the apps ...............................................................17 </w:t>
      </w:r>
    </w:p>
    <w:p w:rsidR="001956F0" w:rsidRPr="001956F0" w:rsidRDefault="001956F0" w:rsidP="001956F0">
      <w:pPr>
        <w:pStyle w:val="Default"/>
        <w:rPr>
          <w:sz w:val="22"/>
          <w:szCs w:val="22"/>
          <w:lang w:val="en-US"/>
        </w:rPr>
      </w:pPr>
      <w:r w:rsidRPr="001956F0">
        <w:rPr>
          <w:sz w:val="22"/>
          <w:szCs w:val="22"/>
          <w:lang w:val="en-US"/>
        </w:rPr>
        <w:t xml:space="preserve">Table 5. Most frequently observed third parties, in terms of number of requests sent by the apps, as identified by mnemonic ............................................................................................................19 </w:t>
      </w:r>
    </w:p>
    <w:p w:rsidR="001956F0" w:rsidRPr="001956F0" w:rsidRDefault="001956F0" w:rsidP="001956F0">
      <w:pPr>
        <w:pStyle w:val="Default"/>
        <w:rPr>
          <w:sz w:val="22"/>
          <w:szCs w:val="22"/>
          <w:lang w:val="en-US"/>
        </w:rPr>
      </w:pPr>
      <w:r w:rsidRPr="001956F0">
        <w:rPr>
          <w:sz w:val="22"/>
          <w:szCs w:val="22"/>
          <w:lang w:val="en-US"/>
        </w:rPr>
        <w:t xml:space="preserve">Table 6. List of typical data elements collected ............................................................................22 </w:t>
      </w:r>
    </w:p>
    <w:p w:rsidR="001956F0" w:rsidRPr="001956F0" w:rsidRDefault="001956F0" w:rsidP="001956F0">
      <w:pPr>
        <w:pStyle w:val="Default"/>
        <w:rPr>
          <w:sz w:val="22"/>
          <w:szCs w:val="22"/>
          <w:lang w:val="en-US"/>
        </w:rPr>
      </w:pPr>
      <w:r w:rsidRPr="001956F0">
        <w:rPr>
          <w:sz w:val="22"/>
          <w:szCs w:val="22"/>
          <w:lang w:val="en-US"/>
        </w:rPr>
        <w:t xml:space="preserve">Table 7. Initial request from the Grindr app to </w:t>
      </w:r>
      <w:proofErr w:type="spellStart"/>
      <w:r w:rsidRPr="001956F0">
        <w:rPr>
          <w:sz w:val="22"/>
          <w:szCs w:val="22"/>
          <w:lang w:val="en-US"/>
        </w:rPr>
        <w:t>MoPub</w:t>
      </w:r>
      <w:proofErr w:type="spellEnd"/>
      <w:r w:rsidRPr="001956F0">
        <w:rPr>
          <w:sz w:val="22"/>
          <w:szCs w:val="22"/>
          <w:lang w:val="en-US"/>
        </w:rPr>
        <w:t xml:space="preserve">. The request body, formatted and trimmed for legibility, contains GPS position, device advertising ID, and user data (highlighted) ..............24 </w:t>
      </w:r>
    </w:p>
    <w:p w:rsidR="001956F0" w:rsidRPr="001956F0" w:rsidRDefault="001956F0" w:rsidP="001956F0">
      <w:pPr>
        <w:pStyle w:val="Default"/>
        <w:rPr>
          <w:sz w:val="22"/>
          <w:szCs w:val="22"/>
          <w:lang w:val="en-US"/>
        </w:rPr>
      </w:pPr>
      <w:r w:rsidRPr="001956F0">
        <w:rPr>
          <w:sz w:val="22"/>
          <w:szCs w:val="22"/>
          <w:lang w:val="en-US"/>
        </w:rPr>
        <w:t xml:space="preserve">Table 8. Response (excerpted) from </w:t>
      </w:r>
      <w:proofErr w:type="spellStart"/>
      <w:r w:rsidRPr="001956F0">
        <w:rPr>
          <w:sz w:val="22"/>
          <w:szCs w:val="22"/>
          <w:lang w:val="en-US"/>
        </w:rPr>
        <w:t>MoPub</w:t>
      </w:r>
      <w:proofErr w:type="spellEnd"/>
      <w:r w:rsidRPr="001956F0">
        <w:rPr>
          <w:sz w:val="22"/>
          <w:szCs w:val="22"/>
          <w:lang w:val="en-US"/>
        </w:rPr>
        <w:t xml:space="preserve"> to the request in Table 7, showing how </w:t>
      </w:r>
      <w:proofErr w:type="spellStart"/>
      <w:r w:rsidRPr="001956F0">
        <w:rPr>
          <w:sz w:val="22"/>
          <w:szCs w:val="22"/>
          <w:lang w:val="en-US"/>
        </w:rPr>
        <w:t>MoPub</w:t>
      </w:r>
      <w:proofErr w:type="spellEnd"/>
      <w:r w:rsidRPr="001956F0">
        <w:rPr>
          <w:sz w:val="22"/>
          <w:szCs w:val="22"/>
          <w:lang w:val="en-US"/>
        </w:rPr>
        <w:t xml:space="preserve"> instructs the app to request a resource from secure.adnxs.com (highlighted). Parameters sent to AppNexus includes the app bundle name, external IP address, and device advertising ID ........25 </w:t>
      </w:r>
    </w:p>
    <w:p w:rsidR="001956F0" w:rsidRPr="001956F0" w:rsidRDefault="001956F0" w:rsidP="001956F0">
      <w:pPr>
        <w:pStyle w:val="Default"/>
        <w:rPr>
          <w:sz w:val="22"/>
          <w:szCs w:val="22"/>
          <w:lang w:val="en-US"/>
        </w:rPr>
      </w:pPr>
      <w:r w:rsidRPr="001956F0">
        <w:rPr>
          <w:sz w:val="22"/>
          <w:szCs w:val="22"/>
          <w:lang w:val="en-US"/>
        </w:rPr>
        <w:t xml:space="preserve">Table 9. Request from the Grindr app to AppNexus, containing parameters previously specified by </w:t>
      </w:r>
      <w:proofErr w:type="spellStart"/>
      <w:r w:rsidRPr="001956F0">
        <w:rPr>
          <w:sz w:val="22"/>
          <w:szCs w:val="22"/>
          <w:lang w:val="en-US"/>
        </w:rPr>
        <w:t>MoPub</w:t>
      </w:r>
      <w:proofErr w:type="spellEnd"/>
      <w:r w:rsidRPr="001956F0">
        <w:rPr>
          <w:sz w:val="22"/>
          <w:szCs w:val="22"/>
          <w:lang w:val="en-US"/>
        </w:rPr>
        <w:t xml:space="preserve"> ...................................................................................................................................26 </w:t>
      </w:r>
    </w:p>
    <w:p w:rsidR="001956F0" w:rsidRPr="001956F0" w:rsidRDefault="001956F0" w:rsidP="001956F0">
      <w:pPr>
        <w:pStyle w:val="Default"/>
        <w:rPr>
          <w:sz w:val="22"/>
          <w:szCs w:val="22"/>
          <w:lang w:val="en-US"/>
        </w:rPr>
      </w:pPr>
      <w:r w:rsidRPr="001956F0">
        <w:rPr>
          <w:sz w:val="22"/>
          <w:szCs w:val="22"/>
          <w:lang w:val="en-US"/>
        </w:rPr>
        <w:t xml:space="preserve">Table 10. Overview of third-party companies receiving data from the Grindr app that appear to be part of </w:t>
      </w:r>
      <w:proofErr w:type="spellStart"/>
      <w:r w:rsidRPr="001956F0">
        <w:rPr>
          <w:sz w:val="22"/>
          <w:szCs w:val="22"/>
          <w:lang w:val="en-US"/>
        </w:rPr>
        <w:t>MoPub’s</w:t>
      </w:r>
      <w:proofErr w:type="spellEnd"/>
      <w:r w:rsidRPr="001956F0">
        <w:rPr>
          <w:sz w:val="22"/>
          <w:szCs w:val="22"/>
          <w:lang w:val="en-US"/>
        </w:rPr>
        <w:t xml:space="preserve"> mediation network .........................................................................................28 </w:t>
      </w:r>
    </w:p>
    <w:p w:rsidR="001956F0" w:rsidRPr="001956F0" w:rsidRDefault="001956F0" w:rsidP="001956F0">
      <w:pPr>
        <w:pStyle w:val="Default"/>
        <w:rPr>
          <w:sz w:val="22"/>
          <w:szCs w:val="22"/>
          <w:lang w:val="en-US"/>
        </w:rPr>
      </w:pPr>
      <w:r w:rsidRPr="001956F0">
        <w:rPr>
          <w:sz w:val="22"/>
          <w:szCs w:val="22"/>
          <w:lang w:val="en-US"/>
        </w:rPr>
        <w:t xml:space="preserve">Table 11. Request parameters sent from the Grindr app to OpenX, as part of a </w:t>
      </w:r>
      <w:proofErr w:type="spellStart"/>
      <w:r w:rsidRPr="001956F0">
        <w:rPr>
          <w:sz w:val="22"/>
          <w:szCs w:val="22"/>
          <w:lang w:val="en-US"/>
        </w:rPr>
        <w:t>MoPub</w:t>
      </w:r>
      <w:proofErr w:type="spellEnd"/>
      <w:r w:rsidRPr="001956F0">
        <w:rPr>
          <w:sz w:val="22"/>
          <w:szCs w:val="22"/>
          <w:lang w:val="en-US"/>
        </w:rPr>
        <w:t xml:space="preserve"> mediation flow .............................................................................................................................................28 </w:t>
      </w:r>
    </w:p>
    <w:p w:rsidR="001956F0" w:rsidRPr="001956F0" w:rsidRDefault="001956F0" w:rsidP="001956F0">
      <w:pPr>
        <w:pStyle w:val="Default"/>
        <w:rPr>
          <w:sz w:val="22"/>
          <w:szCs w:val="22"/>
          <w:lang w:val="en-US"/>
        </w:rPr>
      </w:pPr>
      <w:r w:rsidRPr="001956F0">
        <w:rPr>
          <w:sz w:val="22"/>
          <w:szCs w:val="22"/>
          <w:lang w:val="en-US"/>
        </w:rPr>
        <w:t xml:space="preserve">Table 12. Third parties receiving data directly from the Grindr app .............................................30 </w:t>
      </w:r>
    </w:p>
    <w:p w:rsidR="001956F0" w:rsidRPr="001956F0" w:rsidRDefault="001956F0" w:rsidP="001956F0">
      <w:pPr>
        <w:pStyle w:val="Default"/>
        <w:rPr>
          <w:sz w:val="22"/>
          <w:szCs w:val="22"/>
          <w:lang w:val="en-US"/>
        </w:rPr>
      </w:pPr>
      <w:r w:rsidRPr="001956F0">
        <w:rPr>
          <w:sz w:val="22"/>
          <w:szCs w:val="22"/>
          <w:lang w:val="en-US"/>
        </w:rPr>
        <w:t xml:space="preserve">Table 13. Typical request parameters sent from the Grindr app to </w:t>
      </w:r>
      <w:proofErr w:type="spellStart"/>
      <w:r w:rsidRPr="001956F0">
        <w:rPr>
          <w:sz w:val="22"/>
          <w:szCs w:val="22"/>
          <w:lang w:val="en-US"/>
        </w:rPr>
        <w:t>Smaato</w:t>
      </w:r>
      <w:proofErr w:type="spellEnd"/>
      <w:r w:rsidRPr="001956F0">
        <w:rPr>
          <w:sz w:val="22"/>
          <w:szCs w:val="22"/>
          <w:lang w:val="en-US"/>
        </w:rPr>
        <w:t xml:space="preserve"> ................................31 </w:t>
      </w:r>
    </w:p>
    <w:p w:rsidR="001956F0" w:rsidRPr="001956F0" w:rsidRDefault="001956F0" w:rsidP="001956F0">
      <w:pPr>
        <w:pStyle w:val="Default"/>
        <w:rPr>
          <w:sz w:val="22"/>
          <w:szCs w:val="22"/>
          <w:lang w:val="en-US"/>
        </w:rPr>
      </w:pPr>
      <w:r w:rsidRPr="001956F0">
        <w:rPr>
          <w:sz w:val="22"/>
          <w:szCs w:val="22"/>
          <w:lang w:val="en-US"/>
        </w:rPr>
        <w:t xml:space="preserve">Table 14. Example of IAB consent string sent from the Grindr app to </w:t>
      </w:r>
      <w:proofErr w:type="spellStart"/>
      <w:r w:rsidRPr="001956F0">
        <w:rPr>
          <w:sz w:val="22"/>
          <w:szCs w:val="22"/>
          <w:lang w:val="en-US"/>
        </w:rPr>
        <w:t>Smaato</w:t>
      </w:r>
      <w:proofErr w:type="spellEnd"/>
      <w:r w:rsidRPr="001956F0">
        <w:rPr>
          <w:sz w:val="22"/>
          <w:szCs w:val="22"/>
          <w:lang w:val="en-US"/>
        </w:rPr>
        <w:t xml:space="preserve"> ............................32 </w:t>
      </w:r>
    </w:p>
    <w:p w:rsidR="001956F0" w:rsidRPr="001956F0" w:rsidRDefault="001956F0" w:rsidP="001956F0">
      <w:pPr>
        <w:pStyle w:val="Default"/>
        <w:rPr>
          <w:sz w:val="22"/>
          <w:szCs w:val="22"/>
          <w:lang w:val="en-US"/>
        </w:rPr>
      </w:pPr>
      <w:r w:rsidRPr="001956F0">
        <w:rPr>
          <w:sz w:val="22"/>
          <w:szCs w:val="22"/>
          <w:lang w:val="en-US"/>
        </w:rPr>
        <w:t xml:space="preserve">Table 15. Excerpt of </w:t>
      </w:r>
      <w:proofErr w:type="spellStart"/>
      <w:r w:rsidRPr="001956F0">
        <w:rPr>
          <w:sz w:val="22"/>
          <w:szCs w:val="22"/>
          <w:lang w:val="en-US"/>
        </w:rPr>
        <w:t>Consensu’s</w:t>
      </w:r>
      <w:proofErr w:type="spellEnd"/>
      <w:r w:rsidRPr="001956F0">
        <w:rPr>
          <w:sz w:val="22"/>
          <w:szCs w:val="22"/>
          <w:lang w:val="en-US"/>
        </w:rPr>
        <w:t xml:space="preserve"> vendor list used in the consent string ......................................32 </w:t>
      </w:r>
    </w:p>
    <w:p w:rsidR="001956F0" w:rsidRPr="001956F0" w:rsidRDefault="001956F0" w:rsidP="001956F0">
      <w:pPr>
        <w:pStyle w:val="Default"/>
        <w:rPr>
          <w:sz w:val="22"/>
          <w:szCs w:val="22"/>
          <w:lang w:val="en-US"/>
        </w:rPr>
      </w:pPr>
      <w:r w:rsidRPr="001956F0">
        <w:rPr>
          <w:sz w:val="22"/>
          <w:szCs w:val="22"/>
          <w:lang w:val="en-US"/>
        </w:rPr>
        <w:t xml:space="preserve">Table 16. Examples of data sent from the Grindr app to Braze: app activity, GPS location, and type of relationship .......................................................................................................................33 </w:t>
      </w:r>
    </w:p>
    <w:p w:rsidR="001956F0" w:rsidRPr="001956F0" w:rsidRDefault="001956F0" w:rsidP="001956F0">
      <w:pPr>
        <w:pStyle w:val="Default"/>
        <w:rPr>
          <w:sz w:val="22"/>
          <w:szCs w:val="22"/>
          <w:lang w:val="en-US"/>
        </w:rPr>
      </w:pPr>
      <w:r w:rsidRPr="001956F0">
        <w:rPr>
          <w:sz w:val="22"/>
          <w:szCs w:val="22"/>
          <w:lang w:val="en-US"/>
        </w:rPr>
        <w:t xml:space="preserve">Table 17. Request sent from the Perfect365 app to </w:t>
      </w:r>
      <w:proofErr w:type="spellStart"/>
      <w:r w:rsidRPr="001956F0">
        <w:rPr>
          <w:sz w:val="22"/>
          <w:szCs w:val="22"/>
          <w:lang w:val="en-US"/>
        </w:rPr>
        <w:t>Fysical</w:t>
      </w:r>
      <w:proofErr w:type="spellEnd"/>
      <w:r w:rsidRPr="001956F0">
        <w:rPr>
          <w:sz w:val="22"/>
          <w:szCs w:val="22"/>
          <w:lang w:val="en-US"/>
        </w:rPr>
        <w:t xml:space="preserve"> (</w:t>
      </w:r>
      <w:proofErr w:type="spellStart"/>
      <w:r w:rsidRPr="001956F0">
        <w:rPr>
          <w:sz w:val="22"/>
          <w:szCs w:val="22"/>
          <w:lang w:val="en-US"/>
        </w:rPr>
        <w:t>beaconsinspace</w:t>
      </w:r>
      <w:proofErr w:type="spellEnd"/>
      <w:r w:rsidRPr="001956F0">
        <w:rPr>
          <w:sz w:val="22"/>
          <w:szCs w:val="22"/>
          <w:lang w:val="en-US"/>
        </w:rPr>
        <w:t xml:space="preserve">) ...........................35 </w:t>
      </w:r>
    </w:p>
    <w:p w:rsidR="001956F0" w:rsidRPr="001956F0" w:rsidRDefault="001956F0" w:rsidP="001956F0">
      <w:pPr>
        <w:pStyle w:val="Default"/>
        <w:rPr>
          <w:sz w:val="22"/>
          <w:szCs w:val="22"/>
          <w:lang w:val="en-US"/>
        </w:rPr>
      </w:pPr>
      <w:r w:rsidRPr="001956F0">
        <w:rPr>
          <w:sz w:val="22"/>
          <w:szCs w:val="22"/>
          <w:lang w:val="en-US"/>
        </w:rPr>
        <w:t xml:space="preserve">Table 18. Decoded payload sent from the Perfect365 app to </w:t>
      </w:r>
      <w:proofErr w:type="spellStart"/>
      <w:r w:rsidRPr="001956F0">
        <w:rPr>
          <w:sz w:val="22"/>
          <w:szCs w:val="22"/>
          <w:lang w:val="en-US"/>
        </w:rPr>
        <w:t>Fysical</w:t>
      </w:r>
      <w:proofErr w:type="spellEnd"/>
      <w:r w:rsidRPr="001956F0">
        <w:rPr>
          <w:sz w:val="22"/>
          <w:szCs w:val="22"/>
          <w:lang w:val="en-US"/>
        </w:rPr>
        <w:t xml:space="preserve"> / </w:t>
      </w:r>
      <w:proofErr w:type="spellStart"/>
      <w:r w:rsidRPr="001956F0">
        <w:rPr>
          <w:sz w:val="22"/>
          <w:szCs w:val="22"/>
          <w:lang w:val="en-US"/>
        </w:rPr>
        <w:t>beaconsinspace</w:t>
      </w:r>
      <w:proofErr w:type="spellEnd"/>
      <w:r w:rsidRPr="001956F0">
        <w:rPr>
          <w:sz w:val="22"/>
          <w:szCs w:val="22"/>
          <w:lang w:val="en-US"/>
        </w:rPr>
        <w:t xml:space="preserve"> .............36 </w:t>
      </w:r>
    </w:p>
    <w:p w:rsidR="001956F0" w:rsidRPr="001956F0" w:rsidRDefault="001956F0" w:rsidP="001956F0">
      <w:pPr>
        <w:pStyle w:val="Default"/>
        <w:rPr>
          <w:sz w:val="22"/>
          <w:szCs w:val="22"/>
          <w:lang w:val="en-US"/>
        </w:rPr>
      </w:pPr>
      <w:r w:rsidRPr="001956F0">
        <w:rPr>
          <w:sz w:val="22"/>
          <w:szCs w:val="22"/>
          <w:lang w:val="en-US"/>
        </w:rPr>
        <w:t xml:space="preserve">Table 19. Example request from the Perfect365 app to </w:t>
      </w:r>
      <w:proofErr w:type="spellStart"/>
      <w:r w:rsidRPr="001956F0">
        <w:rPr>
          <w:sz w:val="22"/>
          <w:szCs w:val="22"/>
          <w:lang w:val="en-US"/>
        </w:rPr>
        <w:t>Vungle</w:t>
      </w:r>
      <w:proofErr w:type="spellEnd"/>
      <w:r w:rsidRPr="001956F0">
        <w:rPr>
          <w:sz w:val="22"/>
          <w:szCs w:val="22"/>
          <w:lang w:val="en-US"/>
        </w:rPr>
        <w:t xml:space="preserve">, containing location and missing GDPR consent .............................................................................................................................37 </w:t>
      </w:r>
    </w:p>
    <w:p w:rsidR="001956F0" w:rsidRPr="001956F0" w:rsidRDefault="001956F0" w:rsidP="001956F0">
      <w:pPr>
        <w:pStyle w:val="Default"/>
        <w:rPr>
          <w:sz w:val="22"/>
          <w:szCs w:val="22"/>
          <w:lang w:val="en-US"/>
        </w:rPr>
      </w:pPr>
      <w:r w:rsidRPr="001956F0">
        <w:rPr>
          <w:sz w:val="22"/>
          <w:szCs w:val="22"/>
          <w:lang w:val="en-US"/>
        </w:rPr>
        <w:lastRenderedPageBreak/>
        <w:t xml:space="preserve">Table 20. User data sent unencrypted from the Perfect365 app to </w:t>
      </w:r>
      <w:proofErr w:type="spellStart"/>
      <w:r w:rsidRPr="001956F0">
        <w:rPr>
          <w:sz w:val="22"/>
          <w:szCs w:val="22"/>
          <w:lang w:val="en-US"/>
        </w:rPr>
        <w:t>Receptiv</w:t>
      </w:r>
      <w:proofErr w:type="spellEnd"/>
      <w:r w:rsidRPr="001956F0">
        <w:rPr>
          <w:sz w:val="22"/>
          <w:szCs w:val="22"/>
          <w:lang w:val="en-US"/>
        </w:rPr>
        <w:t xml:space="preserve"> / Verve (mediabrix.com) ...........................................................................................................................38 </w:t>
      </w:r>
    </w:p>
    <w:p w:rsidR="001956F0" w:rsidRPr="001956F0" w:rsidRDefault="001956F0" w:rsidP="001956F0">
      <w:pPr>
        <w:pStyle w:val="Default"/>
        <w:rPr>
          <w:sz w:val="22"/>
          <w:szCs w:val="22"/>
          <w:lang w:val="en-US"/>
        </w:rPr>
      </w:pPr>
      <w:r w:rsidRPr="001956F0">
        <w:rPr>
          <w:sz w:val="22"/>
          <w:szCs w:val="22"/>
          <w:lang w:val="en-US"/>
        </w:rPr>
        <w:t xml:space="preserve">Table 21. Data sent from the Perfect365 app to what we think is </w:t>
      </w:r>
      <w:proofErr w:type="spellStart"/>
      <w:r w:rsidRPr="001956F0">
        <w:rPr>
          <w:sz w:val="22"/>
          <w:szCs w:val="22"/>
          <w:lang w:val="en-US"/>
        </w:rPr>
        <w:t>Unacast</w:t>
      </w:r>
      <w:proofErr w:type="spellEnd"/>
      <w:r w:rsidRPr="001956F0">
        <w:rPr>
          <w:sz w:val="22"/>
          <w:szCs w:val="22"/>
          <w:lang w:val="en-US"/>
        </w:rPr>
        <w:t xml:space="preserve"> ..................................39 </w:t>
      </w:r>
    </w:p>
    <w:p w:rsidR="001956F0" w:rsidRPr="001956F0" w:rsidRDefault="001956F0" w:rsidP="001956F0">
      <w:pPr>
        <w:pStyle w:val="Default"/>
        <w:rPr>
          <w:sz w:val="22"/>
          <w:szCs w:val="22"/>
          <w:lang w:val="en-US"/>
        </w:rPr>
      </w:pPr>
      <w:r w:rsidRPr="001956F0">
        <w:rPr>
          <w:sz w:val="22"/>
          <w:szCs w:val="22"/>
          <w:lang w:val="en-US"/>
        </w:rPr>
        <w:t xml:space="preserve">Table 22. Excerpts of data sent from the </w:t>
      </w:r>
      <w:proofErr w:type="spellStart"/>
      <w:r w:rsidRPr="001956F0">
        <w:rPr>
          <w:sz w:val="22"/>
          <w:szCs w:val="22"/>
          <w:lang w:val="en-US"/>
        </w:rPr>
        <w:t>MyDays</w:t>
      </w:r>
      <w:proofErr w:type="spellEnd"/>
      <w:r w:rsidRPr="001956F0">
        <w:rPr>
          <w:sz w:val="22"/>
          <w:szCs w:val="22"/>
          <w:lang w:val="en-US"/>
        </w:rPr>
        <w:t xml:space="preserve"> app to </w:t>
      </w:r>
      <w:proofErr w:type="spellStart"/>
      <w:r w:rsidRPr="001956F0">
        <w:rPr>
          <w:sz w:val="22"/>
          <w:szCs w:val="22"/>
          <w:lang w:val="en-US"/>
        </w:rPr>
        <w:t>Placed</w:t>
      </w:r>
      <w:proofErr w:type="spellEnd"/>
      <w:r w:rsidRPr="001956F0">
        <w:rPr>
          <w:sz w:val="22"/>
          <w:szCs w:val="22"/>
          <w:lang w:val="en-US"/>
        </w:rPr>
        <w:t xml:space="preserve"> on July 16th ............................41 </w:t>
      </w:r>
    </w:p>
    <w:p w:rsidR="001956F0" w:rsidRPr="001956F0" w:rsidRDefault="001956F0" w:rsidP="001956F0">
      <w:pPr>
        <w:pStyle w:val="Default"/>
        <w:rPr>
          <w:sz w:val="22"/>
          <w:szCs w:val="22"/>
          <w:lang w:val="en-US"/>
        </w:rPr>
      </w:pPr>
      <w:r w:rsidRPr="001956F0">
        <w:rPr>
          <w:sz w:val="22"/>
          <w:szCs w:val="22"/>
          <w:lang w:val="en-US"/>
        </w:rPr>
        <w:t xml:space="preserve">Table 23. Excerpts from list of installed packages, sent from the </w:t>
      </w:r>
      <w:proofErr w:type="spellStart"/>
      <w:r w:rsidRPr="001956F0">
        <w:rPr>
          <w:sz w:val="22"/>
          <w:szCs w:val="22"/>
          <w:lang w:val="en-US"/>
        </w:rPr>
        <w:t>MyDays</w:t>
      </w:r>
      <w:proofErr w:type="spellEnd"/>
      <w:r w:rsidRPr="001956F0">
        <w:rPr>
          <w:sz w:val="22"/>
          <w:szCs w:val="22"/>
          <w:lang w:val="en-US"/>
        </w:rPr>
        <w:t xml:space="preserve"> app to Placed ...........42 </w:t>
      </w:r>
    </w:p>
    <w:p w:rsidR="001956F0" w:rsidRPr="001956F0" w:rsidRDefault="001956F0" w:rsidP="001956F0">
      <w:pPr>
        <w:pStyle w:val="Default"/>
        <w:rPr>
          <w:sz w:val="22"/>
          <w:szCs w:val="22"/>
          <w:lang w:val="en-US"/>
        </w:rPr>
      </w:pPr>
      <w:r w:rsidRPr="001956F0">
        <w:rPr>
          <w:sz w:val="22"/>
          <w:szCs w:val="22"/>
          <w:lang w:val="en-US"/>
        </w:rPr>
        <w:t xml:space="preserve">Table 24. Authorization token sent from </w:t>
      </w:r>
      <w:proofErr w:type="spellStart"/>
      <w:r w:rsidRPr="001956F0">
        <w:rPr>
          <w:sz w:val="22"/>
          <w:szCs w:val="22"/>
          <w:lang w:val="en-US"/>
        </w:rPr>
        <w:t>MyDays</w:t>
      </w:r>
      <w:proofErr w:type="spellEnd"/>
      <w:r w:rsidRPr="001956F0">
        <w:rPr>
          <w:sz w:val="22"/>
          <w:szCs w:val="22"/>
          <w:lang w:val="en-US"/>
        </w:rPr>
        <w:t xml:space="preserve"> to Placed, before and after base64 decoding .42 </w:t>
      </w:r>
    </w:p>
    <w:p w:rsidR="001956F0" w:rsidRPr="001956F0" w:rsidRDefault="001956F0" w:rsidP="001956F0">
      <w:pPr>
        <w:pStyle w:val="Default"/>
        <w:rPr>
          <w:sz w:val="22"/>
          <w:szCs w:val="22"/>
          <w:lang w:val="en-US"/>
        </w:rPr>
      </w:pPr>
      <w:r w:rsidRPr="001956F0">
        <w:rPr>
          <w:sz w:val="22"/>
          <w:szCs w:val="22"/>
          <w:lang w:val="en-US"/>
        </w:rPr>
        <w:t xml:space="preserve">Table 25. Request from the </w:t>
      </w:r>
      <w:proofErr w:type="spellStart"/>
      <w:r w:rsidRPr="001956F0">
        <w:rPr>
          <w:sz w:val="22"/>
          <w:szCs w:val="22"/>
          <w:lang w:val="en-US"/>
        </w:rPr>
        <w:t>MyDays</w:t>
      </w:r>
      <w:proofErr w:type="spellEnd"/>
      <w:r w:rsidRPr="001956F0">
        <w:rPr>
          <w:sz w:val="22"/>
          <w:szCs w:val="22"/>
          <w:lang w:val="en-US"/>
        </w:rPr>
        <w:t xml:space="preserve"> app to </w:t>
      </w:r>
      <w:proofErr w:type="spellStart"/>
      <w:r w:rsidRPr="001956F0">
        <w:rPr>
          <w:sz w:val="22"/>
          <w:szCs w:val="22"/>
          <w:lang w:val="en-US"/>
        </w:rPr>
        <w:t>Neura</w:t>
      </w:r>
      <w:proofErr w:type="spellEnd"/>
      <w:r w:rsidRPr="001956F0">
        <w:rPr>
          <w:sz w:val="22"/>
          <w:szCs w:val="22"/>
          <w:lang w:val="en-US"/>
        </w:rPr>
        <w:t xml:space="preserve"> on July 12</w:t>
      </w:r>
      <w:r w:rsidRPr="001956F0">
        <w:rPr>
          <w:sz w:val="14"/>
          <w:szCs w:val="14"/>
          <w:lang w:val="en-US"/>
        </w:rPr>
        <w:t>th</w:t>
      </w:r>
      <w:r w:rsidRPr="001956F0">
        <w:rPr>
          <w:sz w:val="22"/>
          <w:szCs w:val="22"/>
          <w:lang w:val="en-US"/>
        </w:rPr>
        <w:t xml:space="preserve">. In a separate transmission, </w:t>
      </w:r>
      <w:proofErr w:type="spellStart"/>
      <w:r w:rsidRPr="001956F0">
        <w:rPr>
          <w:sz w:val="22"/>
          <w:szCs w:val="22"/>
          <w:lang w:val="en-US"/>
        </w:rPr>
        <w:t>neighbouring</w:t>
      </w:r>
      <w:proofErr w:type="spellEnd"/>
      <w:r w:rsidRPr="001956F0">
        <w:rPr>
          <w:sz w:val="22"/>
          <w:szCs w:val="22"/>
          <w:lang w:val="en-US"/>
        </w:rPr>
        <w:t xml:space="preserve"> </w:t>
      </w:r>
      <w:proofErr w:type="spellStart"/>
      <w:r w:rsidRPr="001956F0">
        <w:rPr>
          <w:sz w:val="22"/>
          <w:szCs w:val="22"/>
          <w:lang w:val="en-US"/>
        </w:rPr>
        <w:t>wifi</w:t>
      </w:r>
      <w:proofErr w:type="spellEnd"/>
      <w:r w:rsidRPr="001956F0">
        <w:rPr>
          <w:sz w:val="22"/>
          <w:szCs w:val="22"/>
          <w:lang w:val="en-US"/>
        </w:rPr>
        <w:t xml:space="preserve"> networks were also listed in detail ....................................................................44 </w:t>
      </w:r>
    </w:p>
    <w:p w:rsidR="001956F0" w:rsidRPr="001956F0" w:rsidRDefault="001956F0" w:rsidP="001956F0">
      <w:pPr>
        <w:pStyle w:val="Default"/>
        <w:rPr>
          <w:sz w:val="22"/>
          <w:szCs w:val="22"/>
          <w:lang w:val="en-US"/>
        </w:rPr>
      </w:pPr>
      <w:r w:rsidRPr="001956F0">
        <w:rPr>
          <w:sz w:val="22"/>
          <w:szCs w:val="22"/>
          <w:lang w:val="en-US"/>
        </w:rPr>
        <w:t xml:space="preserve">Table 26. Excerpts from request sent from the </w:t>
      </w:r>
      <w:proofErr w:type="spellStart"/>
      <w:r w:rsidRPr="001956F0">
        <w:rPr>
          <w:sz w:val="22"/>
          <w:szCs w:val="22"/>
          <w:lang w:val="en-US"/>
        </w:rPr>
        <w:t>MyDays</w:t>
      </w:r>
      <w:proofErr w:type="spellEnd"/>
      <w:r w:rsidRPr="001956F0">
        <w:rPr>
          <w:sz w:val="22"/>
          <w:szCs w:val="22"/>
          <w:lang w:val="en-US"/>
        </w:rPr>
        <w:t xml:space="preserve"> app to Placer on July 16th ...................45 </w:t>
      </w:r>
    </w:p>
    <w:p w:rsidR="001956F0" w:rsidRPr="001956F0" w:rsidRDefault="001956F0" w:rsidP="001956F0">
      <w:pPr>
        <w:pStyle w:val="Default"/>
        <w:rPr>
          <w:sz w:val="22"/>
          <w:szCs w:val="22"/>
          <w:lang w:val="en-US"/>
        </w:rPr>
      </w:pPr>
      <w:r w:rsidRPr="001956F0">
        <w:rPr>
          <w:sz w:val="22"/>
          <w:szCs w:val="22"/>
          <w:lang w:val="en-US"/>
        </w:rPr>
        <w:t xml:space="preserve">Table 27. Data transmitted from the </w:t>
      </w:r>
      <w:proofErr w:type="spellStart"/>
      <w:r w:rsidRPr="001956F0">
        <w:rPr>
          <w:sz w:val="22"/>
          <w:szCs w:val="22"/>
          <w:lang w:val="en-US"/>
        </w:rPr>
        <w:t>OkCupid</w:t>
      </w:r>
      <w:proofErr w:type="spellEnd"/>
      <w:r w:rsidRPr="001956F0">
        <w:rPr>
          <w:sz w:val="22"/>
          <w:szCs w:val="22"/>
          <w:lang w:val="en-US"/>
        </w:rPr>
        <w:t xml:space="preserve"> app to </w:t>
      </w:r>
      <w:proofErr w:type="spellStart"/>
      <w:r w:rsidRPr="001956F0">
        <w:rPr>
          <w:sz w:val="22"/>
          <w:szCs w:val="22"/>
          <w:lang w:val="en-US"/>
        </w:rPr>
        <w:t>AppsFlyer</w:t>
      </w:r>
      <w:proofErr w:type="spellEnd"/>
      <w:r w:rsidRPr="001956F0">
        <w:rPr>
          <w:sz w:val="22"/>
          <w:szCs w:val="22"/>
          <w:lang w:val="en-US"/>
        </w:rPr>
        <w:t xml:space="preserve"> .................................................47 </w:t>
      </w:r>
    </w:p>
    <w:p w:rsidR="001956F0" w:rsidRPr="001956F0" w:rsidRDefault="001956F0" w:rsidP="001956F0">
      <w:pPr>
        <w:pStyle w:val="Default"/>
        <w:rPr>
          <w:sz w:val="22"/>
          <w:szCs w:val="22"/>
          <w:lang w:val="en-US"/>
        </w:rPr>
      </w:pPr>
      <w:r w:rsidRPr="001956F0">
        <w:rPr>
          <w:sz w:val="22"/>
          <w:szCs w:val="22"/>
          <w:lang w:val="en-US"/>
        </w:rPr>
        <w:t xml:space="preserve">Table 28. Data transmitted from the </w:t>
      </w:r>
      <w:proofErr w:type="spellStart"/>
      <w:r w:rsidRPr="001956F0">
        <w:rPr>
          <w:sz w:val="22"/>
          <w:szCs w:val="22"/>
          <w:lang w:val="en-US"/>
        </w:rPr>
        <w:t>OkCupid</w:t>
      </w:r>
      <w:proofErr w:type="spellEnd"/>
      <w:r w:rsidRPr="001956F0">
        <w:rPr>
          <w:sz w:val="22"/>
          <w:szCs w:val="22"/>
          <w:lang w:val="en-US"/>
        </w:rPr>
        <w:t xml:space="preserve"> app to Facebook ..................................................47 </w:t>
      </w:r>
    </w:p>
    <w:p w:rsidR="001956F0" w:rsidRPr="001956F0" w:rsidRDefault="001956F0" w:rsidP="001956F0">
      <w:pPr>
        <w:pStyle w:val="Default"/>
        <w:rPr>
          <w:sz w:val="22"/>
          <w:szCs w:val="22"/>
          <w:lang w:val="en-US"/>
        </w:rPr>
      </w:pPr>
      <w:r w:rsidRPr="001956F0">
        <w:rPr>
          <w:sz w:val="22"/>
          <w:szCs w:val="22"/>
          <w:lang w:val="en-US"/>
        </w:rPr>
        <w:t xml:space="preserve">Table 29. Data transmitted from the </w:t>
      </w:r>
      <w:proofErr w:type="spellStart"/>
      <w:r w:rsidRPr="001956F0">
        <w:rPr>
          <w:sz w:val="22"/>
          <w:szCs w:val="22"/>
          <w:lang w:val="en-US"/>
        </w:rPr>
        <w:t>OkCupid</w:t>
      </w:r>
      <w:proofErr w:type="spellEnd"/>
      <w:r w:rsidRPr="001956F0">
        <w:rPr>
          <w:sz w:val="22"/>
          <w:szCs w:val="22"/>
          <w:lang w:val="en-US"/>
        </w:rPr>
        <w:t xml:space="preserve"> app to </w:t>
      </w:r>
      <w:proofErr w:type="spellStart"/>
      <w:r w:rsidRPr="001956F0">
        <w:rPr>
          <w:sz w:val="22"/>
          <w:szCs w:val="22"/>
          <w:lang w:val="en-US"/>
        </w:rPr>
        <w:t>Kochava</w:t>
      </w:r>
      <w:proofErr w:type="spellEnd"/>
      <w:r w:rsidRPr="001956F0">
        <w:rPr>
          <w:sz w:val="22"/>
          <w:szCs w:val="22"/>
          <w:lang w:val="en-US"/>
        </w:rPr>
        <w:t xml:space="preserve"> ....................................................48 </w:t>
      </w:r>
    </w:p>
    <w:p w:rsidR="001956F0" w:rsidRPr="001956F0" w:rsidRDefault="001956F0" w:rsidP="001956F0">
      <w:pPr>
        <w:pStyle w:val="Default"/>
        <w:rPr>
          <w:sz w:val="22"/>
          <w:szCs w:val="22"/>
          <w:lang w:val="en-US"/>
        </w:rPr>
      </w:pPr>
      <w:r w:rsidRPr="001956F0">
        <w:rPr>
          <w:sz w:val="22"/>
          <w:szCs w:val="22"/>
          <w:lang w:val="en-US"/>
        </w:rPr>
        <w:t xml:space="preserve">Table 30. Examples of user data and geolocation sent to Braze .................................................50 </w:t>
      </w:r>
    </w:p>
    <w:p w:rsidR="001956F0" w:rsidRPr="001956F0" w:rsidRDefault="001956F0" w:rsidP="001956F0">
      <w:pPr>
        <w:pStyle w:val="Default"/>
        <w:rPr>
          <w:sz w:val="22"/>
          <w:szCs w:val="22"/>
          <w:lang w:val="en-US"/>
        </w:rPr>
      </w:pPr>
      <w:r w:rsidRPr="001956F0">
        <w:rPr>
          <w:sz w:val="22"/>
          <w:szCs w:val="22"/>
          <w:lang w:val="en-US"/>
        </w:rPr>
        <w:t xml:space="preserve">Table 31. Examples of user answers to sensitive questions in the </w:t>
      </w:r>
      <w:proofErr w:type="spellStart"/>
      <w:r w:rsidRPr="001956F0">
        <w:rPr>
          <w:sz w:val="22"/>
          <w:szCs w:val="22"/>
          <w:lang w:val="en-US"/>
        </w:rPr>
        <w:t>OkCupid</w:t>
      </w:r>
      <w:proofErr w:type="spellEnd"/>
      <w:r w:rsidRPr="001956F0">
        <w:rPr>
          <w:sz w:val="22"/>
          <w:szCs w:val="22"/>
          <w:lang w:val="en-US"/>
        </w:rPr>
        <w:t xml:space="preserve"> app, sent to Braze .51 </w:t>
      </w:r>
    </w:p>
    <w:p w:rsidR="001956F0" w:rsidRPr="001956F0" w:rsidRDefault="001956F0" w:rsidP="001956F0">
      <w:pPr>
        <w:pStyle w:val="Default"/>
        <w:rPr>
          <w:sz w:val="22"/>
          <w:szCs w:val="22"/>
          <w:lang w:val="en-US"/>
        </w:rPr>
      </w:pPr>
      <w:r w:rsidRPr="001956F0">
        <w:rPr>
          <w:sz w:val="22"/>
          <w:szCs w:val="22"/>
          <w:lang w:val="en-US"/>
        </w:rPr>
        <w:t xml:space="preserve">Table 32. Requests from My Talking Tom app to </w:t>
      </w:r>
      <w:proofErr w:type="spellStart"/>
      <w:r w:rsidRPr="001956F0">
        <w:rPr>
          <w:sz w:val="22"/>
          <w:szCs w:val="22"/>
          <w:lang w:val="en-US"/>
        </w:rPr>
        <w:t>PubNative</w:t>
      </w:r>
      <w:proofErr w:type="spellEnd"/>
      <w:r w:rsidRPr="001956F0">
        <w:rPr>
          <w:sz w:val="22"/>
          <w:szCs w:val="22"/>
          <w:lang w:val="en-US"/>
        </w:rPr>
        <w:t xml:space="preserve">, </w:t>
      </w:r>
      <w:proofErr w:type="spellStart"/>
      <w:r w:rsidRPr="001956F0">
        <w:rPr>
          <w:sz w:val="22"/>
          <w:szCs w:val="22"/>
          <w:lang w:val="en-US"/>
        </w:rPr>
        <w:t>Mobfox</w:t>
      </w:r>
      <w:proofErr w:type="spellEnd"/>
      <w:r w:rsidRPr="001956F0">
        <w:rPr>
          <w:sz w:val="22"/>
          <w:szCs w:val="22"/>
          <w:lang w:val="en-US"/>
        </w:rPr>
        <w:t xml:space="preserve">, and Rubicon Project ......54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7 </w:t>
      </w:r>
    </w:p>
    <w:p w:rsidR="001956F0" w:rsidRPr="001956F0" w:rsidRDefault="001956F0" w:rsidP="001956F0">
      <w:pPr>
        <w:pStyle w:val="Default"/>
        <w:rPr>
          <w:color w:val="7E7E7E"/>
          <w:sz w:val="18"/>
          <w:szCs w:val="18"/>
          <w:lang w:val="en-US"/>
        </w:rPr>
      </w:pPr>
      <w:r w:rsidRPr="001956F0">
        <w:rPr>
          <w:sz w:val="22"/>
          <w:szCs w:val="22"/>
          <w:lang w:val="en-US"/>
        </w:rPr>
        <w:t xml:space="preserve">Table 33. Initial request sent from the My Talking Tom 2 app to </w:t>
      </w:r>
      <w:proofErr w:type="spellStart"/>
      <w:r w:rsidRPr="001956F0">
        <w:rPr>
          <w:sz w:val="22"/>
          <w:szCs w:val="22"/>
          <w:lang w:val="en-US"/>
        </w:rPr>
        <w:t>IQzone</w:t>
      </w:r>
      <w:proofErr w:type="spellEnd"/>
      <w:r w:rsidRPr="001956F0">
        <w:rPr>
          <w:sz w:val="22"/>
          <w:szCs w:val="22"/>
          <w:lang w:val="en-US"/>
        </w:rPr>
        <w:t xml:space="preserve"> .....................................54 </w:t>
      </w:r>
    </w:p>
    <w:p w:rsidR="001956F0" w:rsidRPr="001956F0" w:rsidRDefault="001956F0" w:rsidP="001956F0">
      <w:pPr>
        <w:pStyle w:val="Default"/>
        <w:rPr>
          <w:color w:val="7E7E7E"/>
          <w:sz w:val="18"/>
          <w:szCs w:val="18"/>
          <w:lang w:val="en-US"/>
        </w:rPr>
      </w:pPr>
    </w:p>
    <w:p w:rsidR="001956F0" w:rsidRPr="001956F0" w:rsidRDefault="001956F0" w:rsidP="001956F0">
      <w:pPr>
        <w:pStyle w:val="Default"/>
        <w:rPr>
          <w:color w:val="7E7E7E"/>
          <w:sz w:val="18"/>
          <w:szCs w:val="18"/>
          <w:lang w:val="en-US"/>
        </w:rPr>
      </w:pPr>
      <w:r w:rsidRPr="001956F0">
        <w:rPr>
          <w:sz w:val="22"/>
          <w:szCs w:val="22"/>
          <w:lang w:val="en-US"/>
        </w:rPr>
        <w:t xml:space="preserve">Table 34. Response from </w:t>
      </w:r>
      <w:proofErr w:type="spellStart"/>
      <w:r w:rsidRPr="001956F0">
        <w:rPr>
          <w:sz w:val="22"/>
          <w:szCs w:val="22"/>
          <w:lang w:val="en-US"/>
        </w:rPr>
        <w:t>IQzone</w:t>
      </w:r>
      <w:proofErr w:type="spellEnd"/>
      <w:r w:rsidRPr="001956F0">
        <w:rPr>
          <w:sz w:val="22"/>
          <w:szCs w:val="22"/>
          <w:lang w:val="en-US"/>
        </w:rPr>
        <w:t xml:space="preserve"> to the My Talking Tom 2 app, showing which fields to populate in the subsequent request ............................................................................................................55 </w:t>
      </w:r>
    </w:p>
    <w:p w:rsidR="001956F0" w:rsidRPr="001956F0" w:rsidRDefault="001956F0" w:rsidP="001956F0">
      <w:pPr>
        <w:pStyle w:val="Default"/>
        <w:rPr>
          <w:color w:val="7E7E7E"/>
          <w:sz w:val="18"/>
          <w:szCs w:val="18"/>
          <w:lang w:val="en-US"/>
        </w:rPr>
      </w:pPr>
      <w:r w:rsidRPr="001956F0">
        <w:rPr>
          <w:sz w:val="22"/>
          <w:szCs w:val="22"/>
          <w:lang w:val="en-US"/>
        </w:rPr>
        <w:t xml:space="preserve">Table 35. Request sent from the My Talking Tom 2 app to </w:t>
      </w:r>
      <w:proofErr w:type="spellStart"/>
      <w:r w:rsidRPr="001956F0">
        <w:rPr>
          <w:sz w:val="22"/>
          <w:szCs w:val="22"/>
          <w:lang w:val="en-US"/>
        </w:rPr>
        <w:t>MobFox</w:t>
      </w:r>
      <w:proofErr w:type="spellEnd"/>
      <w:r w:rsidRPr="001956F0">
        <w:rPr>
          <w:sz w:val="22"/>
          <w:szCs w:val="22"/>
          <w:lang w:val="en-US"/>
        </w:rPr>
        <w:t xml:space="preserve">, containing IP address and advertising ID ...............................................................................................................................55 </w:t>
      </w:r>
    </w:p>
    <w:p w:rsidR="001956F0" w:rsidRPr="001956F0" w:rsidRDefault="001956F0" w:rsidP="001956F0">
      <w:pPr>
        <w:pStyle w:val="Default"/>
        <w:rPr>
          <w:color w:val="7E7E7E"/>
          <w:sz w:val="18"/>
          <w:szCs w:val="18"/>
          <w:lang w:val="en-US"/>
        </w:rPr>
      </w:pPr>
      <w:r w:rsidRPr="001956F0">
        <w:rPr>
          <w:sz w:val="22"/>
          <w:szCs w:val="22"/>
          <w:lang w:val="en-US"/>
        </w:rPr>
        <w:t xml:space="preserve">Table 36. Example request from the Muslim app to </w:t>
      </w:r>
      <w:proofErr w:type="spellStart"/>
      <w:r w:rsidRPr="001956F0">
        <w:rPr>
          <w:sz w:val="22"/>
          <w:szCs w:val="22"/>
          <w:lang w:val="en-US"/>
        </w:rPr>
        <w:t>Appodeal</w:t>
      </w:r>
      <w:proofErr w:type="spellEnd"/>
      <w:r w:rsidRPr="001956F0">
        <w:rPr>
          <w:sz w:val="22"/>
          <w:szCs w:val="22"/>
          <w:lang w:val="en-US"/>
        </w:rPr>
        <w:t xml:space="preserve">, containing the public IP address58 </w:t>
      </w:r>
    </w:p>
    <w:p w:rsidR="001956F0" w:rsidRPr="001956F0" w:rsidRDefault="001956F0" w:rsidP="001956F0">
      <w:pPr>
        <w:pStyle w:val="Default"/>
        <w:rPr>
          <w:color w:val="7E7E7E"/>
          <w:sz w:val="18"/>
          <w:szCs w:val="18"/>
          <w:lang w:val="en-US"/>
        </w:rPr>
      </w:pPr>
      <w:r w:rsidRPr="001956F0">
        <w:rPr>
          <w:sz w:val="22"/>
          <w:szCs w:val="22"/>
          <w:lang w:val="en-US"/>
        </w:rPr>
        <w:t xml:space="preserve">Table 37. Request from the Muslim app to Liftoff containing inexact location information ..........59 </w:t>
      </w:r>
    </w:p>
    <w:p w:rsidR="001956F0" w:rsidRPr="001956F0" w:rsidRDefault="001956F0" w:rsidP="001956F0">
      <w:pPr>
        <w:pStyle w:val="Default"/>
        <w:rPr>
          <w:color w:val="7E7E7E"/>
          <w:sz w:val="18"/>
          <w:szCs w:val="18"/>
          <w:lang w:val="en-US"/>
        </w:rPr>
      </w:pPr>
      <w:r w:rsidRPr="001956F0">
        <w:rPr>
          <w:sz w:val="22"/>
          <w:szCs w:val="22"/>
          <w:lang w:val="en-US"/>
        </w:rPr>
        <w:t xml:space="preserve">Table 38. Excerpt of data sent from the Tinder app to </w:t>
      </w:r>
      <w:proofErr w:type="spellStart"/>
      <w:r w:rsidRPr="001956F0">
        <w:rPr>
          <w:sz w:val="22"/>
          <w:szCs w:val="22"/>
          <w:lang w:val="en-US"/>
        </w:rPr>
        <w:t>AppsFlyer</w:t>
      </w:r>
      <w:proofErr w:type="spellEnd"/>
      <w:r w:rsidRPr="001956F0">
        <w:rPr>
          <w:sz w:val="22"/>
          <w:szCs w:val="22"/>
          <w:lang w:val="en-US"/>
        </w:rPr>
        <w:t xml:space="preserve"> (formatted for legibility) ..........61 </w:t>
      </w:r>
    </w:p>
    <w:p w:rsidR="001956F0" w:rsidRPr="001956F0" w:rsidRDefault="001956F0" w:rsidP="001956F0">
      <w:pPr>
        <w:pStyle w:val="Default"/>
        <w:rPr>
          <w:color w:val="7E7E7E"/>
          <w:sz w:val="18"/>
          <w:szCs w:val="18"/>
          <w:lang w:val="en-US"/>
        </w:rPr>
      </w:pPr>
      <w:r w:rsidRPr="001956F0">
        <w:rPr>
          <w:sz w:val="22"/>
          <w:szCs w:val="22"/>
          <w:lang w:val="en-US"/>
        </w:rPr>
        <w:t xml:space="preserve">Table 39. Excerpt of data sent from the Tinder app to </w:t>
      </w:r>
      <w:proofErr w:type="spellStart"/>
      <w:r w:rsidRPr="001956F0">
        <w:rPr>
          <w:sz w:val="22"/>
          <w:szCs w:val="22"/>
          <w:lang w:val="en-US"/>
        </w:rPr>
        <w:t>LeanPlum</w:t>
      </w:r>
      <w:proofErr w:type="spellEnd"/>
      <w:r w:rsidRPr="001956F0">
        <w:rPr>
          <w:sz w:val="22"/>
          <w:szCs w:val="22"/>
          <w:lang w:val="en-US"/>
        </w:rPr>
        <w:t xml:space="preserve"> (formatted for legibility) ..........62 </w:t>
      </w:r>
    </w:p>
    <w:p w:rsidR="001956F0" w:rsidRPr="001956F0" w:rsidRDefault="001956F0" w:rsidP="001956F0">
      <w:pPr>
        <w:pStyle w:val="Default"/>
        <w:rPr>
          <w:color w:val="7E7E7E"/>
          <w:sz w:val="18"/>
          <w:szCs w:val="18"/>
          <w:lang w:val="en-US"/>
        </w:rPr>
      </w:pPr>
      <w:r w:rsidRPr="001956F0">
        <w:rPr>
          <w:sz w:val="22"/>
          <w:szCs w:val="22"/>
          <w:lang w:val="en-US"/>
        </w:rPr>
        <w:t xml:space="preserve">Table 40. Event types transmitted from the Clue app to Amplitude .............................................64 </w:t>
      </w:r>
    </w:p>
    <w:p w:rsidR="001956F0" w:rsidRPr="001956F0" w:rsidRDefault="001956F0" w:rsidP="001956F0">
      <w:pPr>
        <w:pStyle w:val="Default"/>
        <w:rPr>
          <w:color w:val="7E7E7E"/>
          <w:sz w:val="18"/>
          <w:szCs w:val="18"/>
          <w:lang w:val="en-US"/>
        </w:rPr>
      </w:pPr>
      <w:r w:rsidRPr="001956F0">
        <w:rPr>
          <w:sz w:val="22"/>
          <w:szCs w:val="22"/>
          <w:lang w:val="en-US"/>
        </w:rPr>
        <w:t xml:space="preserve">Table 41. Data transmission from the </w:t>
      </w:r>
      <w:proofErr w:type="spellStart"/>
      <w:r w:rsidRPr="001956F0">
        <w:rPr>
          <w:sz w:val="22"/>
          <w:szCs w:val="22"/>
          <w:lang w:val="en-US"/>
        </w:rPr>
        <w:t>Happn</w:t>
      </w:r>
      <w:proofErr w:type="spellEnd"/>
      <w:r w:rsidRPr="001956F0">
        <w:rPr>
          <w:sz w:val="22"/>
          <w:szCs w:val="22"/>
          <w:lang w:val="en-US"/>
        </w:rPr>
        <w:t xml:space="preserve"> app to Google </w:t>
      </w:r>
      <w:proofErr w:type="spellStart"/>
      <w:r w:rsidRPr="001956F0">
        <w:rPr>
          <w:sz w:val="22"/>
          <w:szCs w:val="22"/>
          <w:lang w:val="en-US"/>
        </w:rPr>
        <w:t>Doubleclick</w:t>
      </w:r>
      <w:proofErr w:type="spellEnd"/>
      <w:r w:rsidRPr="001956F0">
        <w:rPr>
          <w:sz w:val="22"/>
          <w:szCs w:val="22"/>
          <w:lang w:val="en-US"/>
        </w:rPr>
        <w:t xml:space="preserve"> ....................................65 </w:t>
      </w:r>
    </w:p>
    <w:p w:rsidR="001956F0" w:rsidRPr="001956F0" w:rsidRDefault="001956F0" w:rsidP="001956F0">
      <w:pPr>
        <w:pStyle w:val="Default"/>
        <w:rPr>
          <w:color w:val="7E7E7E"/>
          <w:sz w:val="18"/>
          <w:szCs w:val="18"/>
          <w:lang w:val="en-US"/>
        </w:rPr>
      </w:pPr>
      <w:r w:rsidRPr="001956F0">
        <w:rPr>
          <w:sz w:val="22"/>
          <w:szCs w:val="22"/>
          <w:lang w:val="en-US"/>
        </w:rPr>
        <w:t xml:space="preserve">Table 42. Comparison of data sent from the Grindr app to </w:t>
      </w:r>
      <w:proofErr w:type="spellStart"/>
      <w:r w:rsidRPr="001956F0">
        <w:rPr>
          <w:sz w:val="22"/>
          <w:szCs w:val="22"/>
          <w:lang w:val="en-US"/>
        </w:rPr>
        <w:t>AdColony</w:t>
      </w:r>
      <w:proofErr w:type="spellEnd"/>
      <w:r w:rsidRPr="001956F0">
        <w:rPr>
          <w:sz w:val="22"/>
          <w:szCs w:val="22"/>
          <w:lang w:val="en-US"/>
        </w:rPr>
        <w:t xml:space="preserve">, with and without opt-out from </w:t>
      </w:r>
      <w:proofErr w:type="spellStart"/>
      <w:r w:rsidRPr="001956F0">
        <w:rPr>
          <w:sz w:val="22"/>
          <w:szCs w:val="22"/>
          <w:lang w:val="en-US"/>
        </w:rPr>
        <w:t>personalisation</w:t>
      </w:r>
      <w:proofErr w:type="spellEnd"/>
      <w:r w:rsidRPr="001956F0">
        <w:rPr>
          <w:sz w:val="22"/>
          <w:szCs w:val="22"/>
          <w:lang w:val="en-US"/>
        </w:rPr>
        <w:t xml:space="preserve"> .....................................................................................................................68 </w:t>
      </w:r>
    </w:p>
    <w:p w:rsidR="001956F0" w:rsidRPr="001956F0" w:rsidRDefault="001956F0" w:rsidP="001956F0">
      <w:pPr>
        <w:pStyle w:val="Default"/>
        <w:rPr>
          <w:color w:val="7E7E7E"/>
          <w:sz w:val="18"/>
          <w:szCs w:val="18"/>
          <w:lang w:val="en-US"/>
        </w:rPr>
      </w:pPr>
      <w:r w:rsidRPr="001956F0">
        <w:rPr>
          <w:sz w:val="22"/>
          <w:szCs w:val="22"/>
          <w:lang w:val="en-US"/>
        </w:rPr>
        <w:t xml:space="preserve">Table 43.Comparison of data sent from the Grindr app to </w:t>
      </w:r>
      <w:proofErr w:type="spellStart"/>
      <w:r w:rsidRPr="001956F0">
        <w:rPr>
          <w:sz w:val="22"/>
          <w:szCs w:val="22"/>
          <w:lang w:val="en-US"/>
        </w:rPr>
        <w:t>AppsFlyer</w:t>
      </w:r>
      <w:proofErr w:type="spellEnd"/>
      <w:r w:rsidRPr="001956F0">
        <w:rPr>
          <w:sz w:val="22"/>
          <w:szCs w:val="22"/>
          <w:lang w:val="en-US"/>
        </w:rPr>
        <w:t xml:space="preserve">, with and without opt-out from </w:t>
      </w:r>
      <w:proofErr w:type="spellStart"/>
      <w:r w:rsidRPr="001956F0">
        <w:rPr>
          <w:sz w:val="22"/>
          <w:szCs w:val="22"/>
          <w:lang w:val="en-US"/>
        </w:rPr>
        <w:t>personalisation</w:t>
      </w:r>
      <w:proofErr w:type="spellEnd"/>
      <w:r w:rsidRPr="001956F0">
        <w:rPr>
          <w:sz w:val="22"/>
          <w:szCs w:val="22"/>
          <w:lang w:val="en-US"/>
        </w:rPr>
        <w:t xml:space="preserve"> .....................................................................................................................69 </w:t>
      </w:r>
    </w:p>
    <w:p w:rsidR="001956F0" w:rsidRPr="001956F0" w:rsidRDefault="001956F0" w:rsidP="001956F0">
      <w:pPr>
        <w:pStyle w:val="Default"/>
        <w:rPr>
          <w:color w:val="7E7E7E"/>
          <w:sz w:val="18"/>
          <w:szCs w:val="18"/>
          <w:lang w:val="en-US"/>
        </w:rPr>
      </w:pPr>
      <w:r w:rsidRPr="001956F0">
        <w:rPr>
          <w:sz w:val="22"/>
          <w:szCs w:val="22"/>
          <w:lang w:val="en-US"/>
        </w:rPr>
        <w:t xml:space="preserve">Table 44. Request from app to find its public IP address through a public service ......................70 </w:t>
      </w:r>
    </w:p>
    <w:p w:rsidR="001956F0" w:rsidRPr="001956F0" w:rsidRDefault="001956F0" w:rsidP="001956F0">
      <w:pPr>
        <w:pStyle w:val="Default"/>
        <w:rPr>
          <w:color w:val="7E7E7E"/>
          <w:sz w:val="18"/>
          <w:szCs w:val="18"/>
          <w:lang w:val="en-US"/>
        </w:rPr>
      </w:pPr>
      <w:r w:rsidRPr="001956F0">
        <w:rPr>
          <w:sz w:val="22"/>
          <w:szCs w:val="22"/>
          <w:lang w:val="en-US"/>
        </w:rPr>
        <w:t xml:space="preserve">Table 45. Traffic from unknown mobile app to Tutela Technologies ............................................72 </w:t>
      </w:r>
    </w:p>
    <w:p w:rsidR="001956F0" w:rsidRPr="001956F0" w:rsidRDefault="001956F0" w:rsidP="001956F0">
      <w:pPr>
        <w:pStyle w:val="Default"/>
        <w:rPr>
          <w:color w:val="7E7E7E"/>
          <w:sz w:val="18"/>
          <w:szCs w:val="18"/>
          <w:lang w:val="en-US"/>
        </w:rPr>
      </w:pPr>
      <w:r w:rsidRPr="001956F0">
        <w:rPr>
          <w:sz w:val="22"/>
          <w:szCs w:val="22"/>
          <w:lang w:val="en-US"/>
        </w:rPr>
        <w:t xml:space="preserve">Table 46. Traffic from unknown mobile app to </w:t>
      </w:r>
      <w:proofErr w:type="spellStart"/>
      <w:r w:rsidRPr="001956F0">
        <w:rPr>
          <w:sz w:val="22"/>
          <w:szCs w:val="22"/>
          <w:lang w:val="en-US"/>
        </w:rPr>
        <w:t>AreaMetrics</w:t>
      </w:r>
      <w:proofErr w:type="spellEnd"/>
      <w:r w:rsidRPr="001956F0">
        <w:rPr>
          <w:sz w:val="22"/>
          <w:szCs w:val="22"/>
          <w:lang w:val="en-US"/>
        </w:rPr>
        <w:t xml:space="preserve"> .........................................................73 </w:t>
      </w:r>
    </w:p>
    <w:p w:rsidR="001956F0" w:rsidRPr="001956F0" w:rsidRDefault="001956F0" w:rsidP="001956F0">
      <w:pPr>
        <w:pStyle w:val="Default"/>
        <w:rPr>
          <w:color w:val="7E7E7E"/>
          <w:sz w:val="18"/>
          <w:szCs w:val="18"/>
          <w:lang w:val="en-US"/>
        </w:rPr>
      </w:pPr>
      <w:r w:rsidRPr="001956F0">
        <w:rPr>
          <w:sz w:val="22"/>
          <w:szCs w:val="22"/>
          <w:lang w:val="en-US"/>
        </w:rPr>
        <w:t xml:space="preserve">Table 47. Comparison of transmissions to </w:t>
      </w:r>
      <w:proofErr w:type="spellStart"/>
      <w:r w:rsidRPr="001956F0">
        <w:rPr>
          <w:sz w:val="22"/>
          <w:szCs w:val="22"/>
          <w:lang w:val="en-US"/>
        </w:rPr>
        <w:t>AppsFlyer</w:t>
      </w:r>
      <w:proofErr w:type="spellEnd"/>
      <w:r w:rsidRPr="001956F0">
        <w:rPr>
          <w:sz w:val="22"/>
          <w:szCs w:val="22"/>
          <w:lang w:val="en-US"/>
        </w:rPr>
        <w:t xml:space="preserve"> from multiple apps, selected parameters .74 </w:t>
      </w:r>
    </w:p>
    <w:p w:rsidR="001956F0" w:rsidRPr="001956F0" w:rsidRDefault="001956F0" w:rsidP="001956F0">
      <w:pPr>
        <w:pStyle w:val="Default"/>
        <w:rPr>
          <w:color w:val="7E7E7E"/>
          <w:sz w:val="18"/>
          <w:szCs w:val="18"/>
          <w:lang w:val="en-US"/>
        </w:rPr>
      </w:pPr>
      <w:r w:rsidRPr="001956F0">
        <w:rPr>
          <w:sz w:val="22"/>
          <w:szCs w:val="22"/>
          <w:lang w:val="en-US"/>
        </w:rPr>
        <w:t xml:space="preserve">Table 48. Examples of app identifiers observed in traffic .............................................................77 </w:t>
      </w:r>
    </w:p>
    <w:p w:rsidR="001956F0" w:rsidRPr="001956F0" w:rsidRDefault="001956F0" w:rsidP="001956F0">
      <w:pPr>
        <w:pStyle w:val="Default"/>
        <w:rPr>
          <w:color w:val="7E7E7E"/>
          <w:sz w:val="18"/>
          <w:szCs w:val="18"/>
          <w:lang w:val="en-US"/>
        </w:rPr>
      </w:pPr>
      <w:r w:rsidRPr="001956F0">
        <w:rPr>
          <w:sz w:val="22"/>
          <w:szCs w:val="22"/>
          <w:lang w:val="en-US"/>
        </w:rPr>
        <w:t xml:space="preserve">Table 49. Project metadata ..........................................................................................................80 </w:t>
      </w:r>
    </w:p>
    <w:p w:rsidR="001956F0" w:rsidRPr="001956F0" w:rsidRDefault="001956F0" w:rsidP="001956F0">
      <w:pPr>
        <w:pStyle w:val="Default"/>
        <w:rPr>
          <w:color w:val="7E7E7E"/>
          <w:sz w:val="18"/>
          <w:szCs w:val="18"/>
          <w:lang w:val="en-US"/>
        </w:rPr>
      </w:pPr>
      <w:r w:rsidRPr="001956F0">
        <w:rPr>
          <w:sz w:val="22"/>
          <w:szCs w:val="22"/>
          <w:lang w:val="en-US"/>
        </w:rPr>
        <w:t xml:space="preserve">Table 50. Document version control ............................................................................................80 </w:t>
      </w:r>
    </w:p>
    <w:p w:rsidR="001956F0" w:rsidRPr="001956F0" w:rsidRDefault="001956F0" w:rsidP="001956F0">
      <w:pPr>
        <w:pStyle w:val="Default"/>
        <w:rPr>
          <w:color w:val="7E7E7E"/>
          <w:sz w:val="18"/>
          <w:szCs w:val="18"/>
          <w:lang w:val="en-US"/>
        </w:rPr>
      </w:pPr>
      <w:r w:rsidRPr="001956F0">
        <w:rPr>
          <w:sz w:val="22"/>
          <w:szCs w:val="22"/>
          <w:lang w:val="en-US"/>
        </w:rPr>
        <w:t xml:space="preserve">Table 51. List of apps and versions .............................................................................................82 </w:t>
      </w:r>
    </w:p>
    <w:p w:rsidR="001956F0" w:rsidRPr="001956F0" w:rsidRDefault="001956F0" w:rsidP="001956F0">
      <w:pPr>
        <w:pStyle w:val="Default"/>
        <w:rPr>
          <w:color w:val="7E7E7E"/>
          <w:sz w:val="18"/>
          <w:szCs w:val="18"/>
          <w:lang w:val="en-US"/>
        </w:rPr>
      </w:pPr>
      <w:r w:rsidRPr="001956F0">
        <w:rPr>
          <w:sz w:val="22"/>
          <w:szCs w:val="22"/>
          <w:lang w:val="en-US"/>
        </w:rPr>
        <w:t xml:space="preserve">Table 52. List of 135 identified third parties .................................................................................93 </w:t>
      </w:r>
    </w:p>
    <w:p w:rsidR="001956F0" w:rsidRPr="001956F0" w:rsidRDefault="001956F0" w:rsidP="001956F0">
      <w:pPr>
        <w:pStyle w:val="Default"/>
        <w:rPr>
          <w:color w:val="7E7E7E"/>
          <w:sz w:val="32"/>
          <w:szCs w:val="32"/>
          <w:lang w:val="en-US"/>
        </w:rPr>
      </w:pPr>
      <w:r w:rsidRPr="001956F0">
        <w:rPr>
          <w:b/>
          <w:bCs/>
          <w:color w:val="7E7E7E"/>
          <w:sz w:val="32"/>
          <w:szCs w:val="32"/>
          <w:lang w:val="en-US"/>
        </w:rPr>
        <w:t xml:space="preserve">Figures </w:t>
      </w:r>
    </w:p>
    <w:p w:rsidR="001956F0" w:rsidRPr="001956F0" w:rsidRDefault="001956F0" w:rsidP="001956F0">
      <w:pPr>
        <w:pStyle w:val="Default"/>
        <w:rPr>
          <w:color w:val="7E7E7E"/>
          <w:sz w:val="22"/>
          <w:szCs w:val="22"/>
          <w:lang w:val="en-US"/>
        </w:rPr>
      </w:pPr>
      <w:r w:rsidRPr="001956F0">
        <w:rPr>
          <w:sz w:val="22"/>
          <w:szCs w:val="22"/>
          <w:lang w:val="en-US"/>
        </w:rPr>
        <w:t xml:space="preserve">Figure 1. Advertising companies receiving data from multiple apps </w:t>
      </w:r>
      <w:r w:rsidRPr="001956F0">
        <w:rPr>
          <w:color w:val="7E7E7E"/>
          <w:sz w:val="22"/>
          <w:szCs w:val="22"/>
          <w:lang w:val="en-US"/>
        </w:rPr>
        <w:t>................................</w:t>
      </w:r>
      <w:r w:rsidRPr="001956F0">
        <w:rPr>
          <w:sz w:val="22"/>
          <w:szCs w:val="22"/>
          <w:lang w:val="en-US"/>
        </w:rPr>
        <w:t xml:space="preserve">..............3 </w:t>
      </w:r>
    </w:p>
    <w:p w:rsidR="001956F0" w:rsidRPr="001956F0" w:rsidRDefault="001956F0" w:rsidP="001956F0">
      <w:pPr>
        <w:pStyle w:val="Default"/>
        <w:rPr>
          <w:color w:val="7E7E7E"/>
          <w:sz w:val="22"/>
          <w:szCs w:val="22"/>
          <w:lang w:val="en-US"/>
        </w:rPr>
      </w:pPr>
      <w:r w:rsidRPr="001956F0">
        <w:rPr>
          <w:sz w:val="22"/>
          <w:szCs w:val="22"/>
          <w:lang w:val="en-US"/>
        </w:rPr>
        <w:t xml:space="preserve">Figure 2. Illustration of SDKs that were used by multiple apps ....................................................18 </w:t>
      </w:r>
    </w:p>
    <w:p w:rsidR="001956F0" w:rsidRPr="001956F0" w:rsidRDefault="001956F0" w:rsidP="001956F0">
      <w:pPr>
        <w:pStyle w:val="Default"/>
        <w:rPr>
          <w:color w:val="7E7E7E"/>
          <w:sz w:val="22"/>
          <w:szCs w:val="22"/>
          <w:lang w:val="en-US"/>
        </w:rPr>
      </w:pPr>
      <w:r w:rsidRPr="001956F0">
        <w:rPr>
          <w:sz w:val="22"/>
          <w:szCs w:val="22"/>
          <w:lang w:val="en-US"/>
        </w:rPr>
        <w:t xml:space="preserve">Figure 3. Sequence diagram showing data transmission between Grindr, </w:t>
      </w:r>
      <w:proofErr w:type="spellStart"/>
      <w:r w:rsidRPr="001956F0">
        <w:rPr>
          <w:sz w:val="22"/>
          <w:szCs w:val="22"/>
          <w:lang w:val="en-US"/>
        </w:rPr>
        <w:t>MoPub</w:t>
      </w:r>
      <w:proofErr w:type="spellEnd"/>
      <w:r w:rsidRPr="001956F0">
        <w:rPr>
          <w:sz w:val="22"/>
          <w:szCs w:val="22"/>
          <w:lang w:val="en-US"/>
        </w:rPr>
        <w:t xml:space="preserve">, and third party advertising networks ....................................................................................................................26 </w:t>
      </w:r>
    </w:p>
    <w:p w:rsidR="001956F0" w:rsidRPr="001956F0" w:rsidRDefault="001956F0" w:rsidP="001956F0">
      <w:pPr>
        <w:pStyle w:val="Default"/>
        <w:rPr>
          <w:color w:val="7E7E7E"/>
          <w:sz w:val="22"/>
          <w:szCs w:val="22"/>
          <w:lang w:val="en-US"/>
        </w:rPr>
      </w:pPr>
      <w:r w:rsidRPr="001956F0">
        <w:rPr>
          <w:sz w:val="22"/>
          <w:szCs w:val="22"/>
          <w:lang w:val="en-US"/>
        </w:rPr>
        <w:lastRenderedPageBreak/>
        <w:t xml:space="preserve">Figure 4: Sequence diagram showing the information flow between the My Talking Tom 2 app and various third-party companies, using </w:t>
      </w:r>
      <w:proofErr w:type="spellStart"/>
      <w:r w:rsidRPr="001956F0">
        <w:rPr>
          <w:sz w:val="22"/>
          <w:szCs w:val="22"/>
          <w:lang w:val="en-US"/>
        </w:rPr>
        <w:t>IQzone</w:t>
      </w:r>
      <w:proofErr w:type="spellEnd"/>
      <w:r w:rsidRPr="001956F0">
        <w:rPr>
          <w:sz w:val="22"/>
          <w:szCs w:val="22"/>
          <w:lang w:val="en-US"/>
        </w:rPr>
        <w:t xml:space="preserve"> as mediator ....................................................56 </w:t>
      </w:r>
    </w:p>
    <w:p w:rsidR="001956F0" w:rsidRPr="001956F0" w:rsidRDefault="001956F0" w:rsidP="001956F0">
      <w:pPr>
        <w:pStyle w:val="Default"/>
        <w:rPr>
          <w:color w:val="7E7E7E"/>
          <w:sz w:val="22"/>
          <w:szCs w:val="22"/>
          <w:lang w:val="en-US"/>
        </w:rPr>
      </w:pPr>
      <w:r w:rsidRPr="001956F0">
        <w:rPr>
          <w:sz w:val="22"/>
          <w:szCs w:val="22"/>
          <w:lang w:val="en-US"/>
        </w:rPr>
        <w:t xml:space="preserve">Figure 5. Transmission from the Tinder app to </w:t>
      </w:r>
      <w:proofErr w:type="spellStart"/>
      <w:r w:rsidRPr="001956F0">
        <w:rPr>
          <w:sz w:val="22"/>
          <w:szCs w:val="22"/>
          <w:lang w:val="en-US"/>
        </w:rPr>
        <w:t>LeanPlum</w:t>
      </w:r>
      <w:proofErr w:type="spellEnd"/>
      <w:r w:rsidRPr="001956F0">
        <w:rPr>
          <w:sz w:val="22"/>
          <w:szCs w:val="22"/>
          <w:lang w:val="en-US"/>
        </w:rPr>
        <w:t xml:space="preserve"> when looking for women ...................63 </w:t>
      </w:r>
    </w:p>
    <w:p w:rsidR="001956F0" w:rsidRPr="001956F0" w:rsidRDefault="001956F0" w:rsidP="001956F0">
      <w:pPr>
        <w:pStyle w:val="Default"/>
        <w:rPr>
          <w:color w:val="7E7E7E"/>
          <w:sz w:val="22"/>
          <w:szCs w:val="22"/>
          <w:lang w:val="en-US"/>
        </w:rPr>
      </w:pPr>
      <w:r w:rsidRPr="001956F0">
        <w:rPr>
          <w:sz w:val="22"/>
          <w:szCs w:val="22"/>
          <w:lang w:val="en-US"/>
        </w:rPr>
        <w:t xml:space="preserve">Figure 6. Transmission from the Tinder app to </w:t>
      </w:r>
      <w:proofErr w:type="spellStart"/>
      <w:r w:rsidRPr="001956F0">
        <w:rPr>
          <w:sz w:val="22"/>
          <w:szCs w:val="22"/>
          <w:lang w:val="en-US"/>
        </w:rPr>
        <w:t>LeanPlum</w:t>
      </w:r>
      <w:proofErr w:type="spellEnd"/>
      <w:r w:rsidRPr="001956F0">
        <w:rPr>
          <w:sz w:val="22"/>
          <w:szCs w:val="22"/>
          <w:lang w:val="en-US"/>
        </w:rPr>
        <w:t xml:space="preserve"> when looking for men ........................63 </w:t>
      </w:r>
    </w:p>
    <w:p w:rsidR="001956F0" w:rsidRPr="001956F0" w:rsidRDefault="001956F0" w:rsidP="001956F0">
      <w:pPr>
        <w:pStyle w:val="Default"/>
        <w:rPr>
          <w:color w:val="7E7E7E"/>
          <w:sz w:val="22"/>
          <w:szCs w:val="22"/>
          <w:lang w:val="en-US"/>
        </w:rPr>
      </w:pPr>
      <w:r w:rsidRPr="001956F0">
        <w:rPr>
          <w:sz w:val="22"/>
          <w:szCs w:val="22"/>
          <w:lang w:val="en-US"/>
        </w:rPr>
        <w:t xml:space="preserve">Figure 7. Transmission from the Tinder app to </w:t>
      </w:r>
      <w:proofErr w:type="spellStart"/>
      <w:r w:rsidRPr="001956F0">
        <w:rPr>
          <w:sz w:val="22"/>
          <w:szCs w:val="22"/>
          <w:lang w:val="en-US"/>
        </w:rPr>
        <w:t>LeanPlum</w:t>
      </w:r>
      <w:proofErr w:type="spellEnd"/>
      <w:r w:rsidRPr="001956F0">
        <w:rPr>
          <w:sz w:val="22"/>
          <w:szCs w:val="22"/>
          <w:lang w:val="en-US"/>
        </w:rPr>
        <w:t xml:space="preserve"> when looking for women </w:t>
      </w:r>
      <w:r w:rsidRPr="001956F0">
        <w:rPr>
          <w:b/>
          <w:bCs/>
          <w:sz w:val="22"/>
          <w:szCs w:val="22"/>
          <w:lang w:val="en-US"/>
        </w:rPr>
        <w:t xml:space="preserve">and </w:t>
      </w:r>
      <w:r w:rsidRPr="001956F0">
        <w:rPr>
          <w:sz w:val="22"/>
          <w:szCs w:val="22"/>
          <w:lang w:val="en-US"/>
        </w:rPr>
        <w:t xml:space="preserve">men ....63 </w:t>
      </w:r>
    </w:p>
    <w:p w:rsidR="001956F0" w:rsidRPr="001956F0" w:rsidRDefault="001956F0" w:rsidP="001956F0">
      <w:pPr>
        <w:pStyle w:val="Default"/>
        <w:rPr>
          <w:color w:val="7E7E7E"/>
          <w:sz w:val="22"/>
          <w:szCs w:val="22"/>
          <w:lang w:val="en-US"/>
        </w:rPr>
      </w:pPr>
      <w:r w:rsidRPr="001956F0">
        <w:rPr>
          <w:sz w:val="22"/>
          <w:szCs w:val="22"/>
          <w:lang w:val="en-US"/>
        </w:rPr>
        <w:t xml:space="preserve">Figure 8. A summary of how opting out of ads personalization affects data transmission from Grindr. Green means that there is an observable difference, yellow means a partial difference, and red means that there is no change. .......................................................................................67 </w:t>
      </w:r>
    </w:p>
    <w:p w:rsidR="001956F0" w:rsidRPr="001956F0" w:rsidRDefault="001956F0" w:rsidP="001956F0">
      <w:pPr>
        <w:pStyle w:val="Default"/>
        <w:rPr>
          <w:color w:val="7E7E7E"/>
          <w:sz w:val="22"/>
          <w:szCs w:val="22"/>
          <w:lang w:val="en-US"/>
        </w:rPr>
      </w:pPr>
      <w:r w:rsidRPr="001956F0">
        <w:rPr>
          <w:sz w:val="22"/>
          <w:szCs w:val="22"/>
          <w:lang w:val="en-US"/>
        </w:rPr>
        <w:t xml:space="preserve">Figure 9. Decompiled source code excerpt of the </w:t>
      </w:r>
      <w:proofErr w:type="spellStart"/>
      <w:r w:rsidRPr="001956F0">
        <w:rPr>
          <w:sz w:val="22"/>
          <w:szCs w:val="22"/>
          <w:lang w:val="en-US"/>
        </w:rPr>
        <w:t>IQzone</w:t>
      </w:r>
      <w:proofErr w:type="spellEnd"/>
      <w:r w:rsidRPr="001956F0">
        <w:rPr>
          <w:sz w:val="22"/>
          <w:szCs w:val="22"/>
          <w:lang w:val="en-US"/>
        </w:rPr>
        <w:t xml:space="preserve"> SDK, which is built into the My Talking Tom 2 app ..................................................................................................................................71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8 </w:t>
      </w:r>
    </w:p>
    <w:p w:rsidR="001956F0" w:rsidRPr="001956F0" w:rsidRDefault="001956F0" w:rsidP="001956F0">
      <w:pPr>
        <w:pStyle w:val="Default"/>
        <w:rPr>
          <w:sz w:val="36"/>
          <w:szCs w:val="36"/>
          <w:lang w:val="en-US"/>
        </w:rPr>
      </w:pPr>
      <w:r w:rsidRPr="001956F0">
        <w:rPr>
          <w:b/>
          <w:bCs/>
          <w:sz w:val="36"/>
          <w:szCs w:val="36"/>
          <w:lang w:val="en-US"/>
        </w:rPr>
        <w:t xml:space="preserve">1 Introduction </w:t>
      </w:r>
    </w:p>
    <w:p w:rsidR="001956F0" w:rsidRPr="001956F0" w:rsidRDefault="001956F0" w:rsidP="001956F0">
      <w:pPr>
        <w:pStyle w:val="Default"/>
        <w:rPr>
          <w:sz w:val="28"/>
          <w:szCs w:val="28"/>
          <w:lang w:val="en-US"/>
        </w:rPr>
      </w:pPr>
      <w:r w:rsidRPr="001956F0">
        <w:rPr>
          <w:b/>
          <w:bCs/>
          <w:sz w:val="28"/>
          <w:szCs w:val="28"/>
          <w:lang w:val="en-US"/>
        </w:rPr>
        <w:t xml:space="preserve">1.1 Introduction to the report </w:t>
      </w:r>
    </w:p>
    <w:p w:rsidR="001956F0" w:rsidRPr="001956F0" w:rsidRDefault="001956F0" w:rsidP="001956F0">
      <w:pPr>
        <w:pStyle w:val="Default"/>
        <w:rPr>
          <w:sz w:val="22"/>
          <w:szCs w:val="22"/>
          <w:lang w:val="en-US"/>
        </w:rPr>
      </w:pPr>
      <w:r w:rsidRPr="001956F0">
        <w:rPr>
          <w:sz w:val="22"/>
          <w:szCs w:val="22"/>
          <w:lang w:val="en-US"/>
        </w:rPr>
        <w:t xml:space="preserve">mnemonic has carried out an in-depth investigation of 10 popular mobile apps, focusing on the type and amount of personal data that is being shared with third parties for advertising purposes. The purpose of the testing has been to gain knowledge about how the mobile advertising ecosystem works, in terms of data sharing and communication patterns, and document concrete examples of how user data is being collected and shared as part of app monetization. </w:t>
      </w:r>
    </w:p>
    <w:p w:rsidR="001956F0" w:rsidRPr="001956F0" w:rsidRDefault="001956F0" w:rsidP="001956F0">
      <w:pPr>
        <w:pStyle w:val="Default"/>
        <w:rPr>
          <w:sz w:val="22"/>
          <w:szCs w:val="22"/>
          <w:lang w:val="en-US"/>
        </w:rPr>
      </w:pPr>
      <w:r w:rsidRPr="001956F0">
        <w:rPr>
          <w:sz w:val="22"/>
          <w:szCs w:val="22"/>
          <w:lang w:val="en-US"/>
        </w:rPr>
        <w:t>All the testing carried out as part of this research has been done on Google’s Android platform, with apps downloaded from the Google Play store. This was a practical decision made early on in the project, based on the fact that it would require significant additional effort to cover additional platforms such as iOS, and that the Android platform has by far the highest market share in the smartphone market globally</w:t>
      </w:r>
      <w:r w:rsidRPr="001956F0">
        <w:rPr>
          <w:sz w:val="14"/>
          <w:szCs w:val="14"/>
          <w:lang w:val="en-US"/>
        </w:rPr>
        <w:t>2</w:t>
      </w:r>
      <w:r w:rsidRPr="001956F0">
        <w:rPr>
          <w:sz w:val="22"/>
          <w:szCs w:val="22"/>
          <w:lang w:val="en-US"/>
        </w:rPr>
        <w:t xml:space="preserve">. Another factor is that Google plays a significant role in online advertising, although this has not been a primary focus of the research. </w:t>
      </w:r>
    </w:p>
    <w:p w:rsidR="001956F0" w:rsidRPr="001956F0" w:rsidRDefault="001956F0" w:rsidP="001956F0">
      <w:pPr>
        <w:pStyle w:val="Default"/>
        <w:rPr>
          <w:sz w:val="20"/>
          <w:szCs w:val="20"/>
          <w:lang w:val="en-US"/>
        </w:rPr>
      </w:pPr>
      <w:r w:rsidRPr="001956F0">
        <w:rPr>
          <w:sz w:val="13"/>
          <w:szCs w:val="13"/>
          <w:lang w:val="en-US"/>
        </w:rPr>
        <w:t xml:space="preserve">2 </w:t>
      </w:r>
      <w:r w:rsidRPr="001956F0">
        <w:rPr>
          <w:sz w:val="20"/>
          <w:szCs w:val="20"/>
          <w:lang w:val="en-US"/>
        </w:rPr>
        <w:t xml:space="preserve">Domestically in Norway, the respective market shares of Android and Apple’s iOS are estimated to be roughly equal, although precise numbers are not known to us. Globally, Android is known to have the largest market share, estimated at about 75%. </w:t>
      </w:r>
    </w:p>
    <w:p w:rsidR="001956F0" w:rsidRPr="001956F0" w:rsidRDefault="001956F0" w:rsidP="001956F0">
      <w:pPr>
        <w:pStyle w:val="Default"/>
        <w:rPr>
          <w:sz w:val="22"/>
          <w:szCs w:val="22"/>
          <w:lang w:val="en-US"/>
        </w:rPr>
      </w:pPr>
      <w:r w:rsidRPr="001956F0">
        <w:rPr>
          <w:sz w:val="13"/>
          <w:szCs w:val="13"/>
          <w:lang w:val="en-US"/>
        </w:rPr>
        <w:t xml:space="preserve">3 </w:t>
      </w:r>
      <w:r w:rsidRPr="001956F0">
        <w:rPr>
          <w:sz w:val="20"/>
          <w:szCs w:val="20"/>
          <w:lang w:val="en-US"/>
        </w:rPr>
        <w:t xml:space="preserve">The NCC’s full report and additional information about the project can be obtained at </w:t>
      </w:r>
      <w:r w:rsidRPr="001956F0">
        <w:rPr>
          <w:color w:val="0562C1"/>
          <w:sz w:val="20"/>
          <w:szCs w:val="20"/>
          <w:lang w:val="en-US"/>
        </w:rPr>
        <w:t xml:space="preserve">https://www.forbrukerradet.no/out-of-control/ </w:t>
      </w:r>
    </w:p>
    <w:p w:rsidR="001956F0" w:rsidRPr="001956F0" w:rsidRDefault="001956F0" w:rsidP="001956F0">
      <w:pPr>
        <w:pStyle w:val="Default"/>
        <w:rPr>
          <w:sz w:val="22"/>
          <w:szCs w:val="22"/>
          <w:lang w:val="en-US"/>
        </w:rPr>
      </w:pPr>
      <w:r w:rsidRPr="001956F0">
        <w:rPr>
          <w:sz w:val="22"/>
          <w:szCs w:val="22"/>
          <w:lang w:val="en-US"/>
        </w:rPr>
        <w:t xml:space="preserve">Our tests have covered 10 apps that are well-known and widely used, which were selected for analysis by the Norwegian Consumer Council. The apps cover a number of highly personal topics, such as dating, religion, and health. Chapter 1.2 provides a list of the specific apps and versions tested. </w:t>
      </w:r>
    </w:p>
    <w:p w:rsidR="001956F0" w:rsidRPr="001956F0" w:rsidRDefault="001956F0" w:rsidP="001956F0">
      <w:pPr>
        <w:pStyle w:val="Default"/>
        <w:rPr>
          <w:sz w:val="22"/>
          <w:szCs w:val="22"/>
          <w:lang w:val="en-US"/>
        </w:rPr>
      </w:pPr>
      <w:r w:rsidRPr="001956F0">
        <w:rPr>
          <w:sz w:val="22"/>
          <w:szCs w:val="22"/>
          <w:lang w:val="en-US"/>
        </w:rPr>
        <w:t>The results of our testing document that a significant degree of user data, including personal data, is being shared from the apps with third parties in the advertising or “</w:t>
      </w:r>
      <w:proofErr w:type="spellStart"/>
      <w:r w:rsidRPr="001956F0">
        <w:rPr>
          <w:sz w:val="22"/>
          <w:szCs w:val="22"/>
          <w:lang w:val="en-US"/>
        </w:rPr>
        <w:t>adtech</w:t>
      </w:r>
      <w:proofErr w:type="spellEnd"/>
      <w:r w:rsidRPr="001956F0">
        <w:rPr>
          <w:sz w:val="22"/>
          <w:szCs w:val="22"/>
          <w:lang w:val="en-US"/>
        </w:rPr>
        <w:t xml:space="preserve">” industry. We expect that our results will be widely applicable to other people in Norway, using the same apps during the same time as the testing was carried out. We also expect that the findings are broadly generalizable within the EU / EEA. Privacy controls on the iOS platform are more stringent than on Android, but we expect that some of the findings would also apply there. </w:t>
      </w:r>
    </w:p>
    <w:p w:rsidR="001956F0" w:rsidRPr="001956F0" w:rsidRDefault="001956F0" w:rsidP="001956F0">
      <w:pPr>
        <w:pStyle w:val="Default"/>
        <w:rPr>
          <w:sz w:val="22"/>
          <w:szCs w:val="22"/>
          <w:lang w:val="en-US"/>
        </w:rPr>
      </w:pPr>
      <w:r w:rsidRPr="001956F0">
        <w:rPr>
          <w:sz w:val="22"/>
          <w:szCs w:val="22"/>
          <w:lang w:val="en-US"/>
        </w:rPr>
        <w:t xml:space="preserve">This report describes the results of the technical testing in further detail, providing evidence of our findings, as well as mnemonic’s initial analysis and evaluation. Due to the sheer volume of data, as well as the presence of some personal data related to location in the datasets, the underlying raw data from our analysis is not included as part of the report. </w:t>
      </w:r>
    </w:p>
    <w:p w:rsidR="001956F0" w:rsidRPr="001956F0" w:rsidRDefault="001956F0" w:rsidP="001956F0">
      <w:pPr>
        <w:pStyle w:val="Default"/>
        <w:rPr>
          <w:sz w:val="22"/>
          <w:szCs w:val="22"/>
          <w:lang w:val="en-US"/>
        </w:rPr>
      </w:pPr>
      <w:r w:rsidRPr="001956F0">
        <w:rPr>
          <w:sz w:val="22"/>
          <w:szCs w:val="22"/>
          <w:lang w:val="en-US"/>
        </w:rPr>
        <w:t xml:space="preserve">For additional contextual information about the mobile advertising industry, and higher-level analysis of the findings, we refer to the Norwegian Consumer Council’s technical report, </w:t>
      </w:r>
      <w:r w:rsidRPr="001956F0">
        <w:rPr>
          <w:i/>
          <w:iCs/>
          <w:sz w:val="22"/>
          <w:szCs w:val="22"/>
          <w:lang w:val="en-US"/>
        </w:rPr>
        <w:t xml:space="preserve">Out of Control – How consumers are exploited by the online advertising industry </w:t>
      </w:r>
      <w:r w:rsidRPr="001956F0">
        <w:rPr>
          <w:i/>
          <w:iCs/>
          <w:sz w:val="14"/>
          <w:szCs w:val="14"/>
          <w:lang w:val="en-US"/>
        </w:rPr>
        <w:t>3</w:t>
      </w:r>
      <w:r w:rsidRPr="001956F0">
        <w:rPr>
          <w:sz w:val="22"/>
          <w:szCs w:val="22"/>
          <w:lang w:val="en-US"/>
        </w:rPr>
        <w:t xml:space="preserve">, which is published as a companion to this work. </w:t>
      </w:r>
    </w:p>
    <w:p w:rsidR="001956F0" w:rsidRPr="001956F0" w:rsidRDefault="001956F0" w:rsidP="001956F0">
      <w:pPr>
        <w:pStyle w:val="Default"/>
        <w:pageBreakBefore/>
        <w:rPr>
          <w:color w:val="7E7E7E"/>
          <w:sz w:val="18"/>
          <w:szCs w:val="18"/>
          <w:lang w:val="en-US"/>
        </w:rPr>
      </w:pPr>
      <w:r w:rsidRPr="001956F0">
        <w:rPr>
          <w:color w:val="7E7E7E"/>
          <w:sz w:val="18"/>
          <w:szCs w:val="18"/>
          <w:lang w:val="en-US"/>
        </w:rPr>
        <w:lastRenderedPageBreak/>
        <w:t xml:space="preserve">“Out of Control” – A review of data sharing by popular mobile apps - Norwegian Consumer Council mnemonic </w:t>
      </w:r>
    </w:p>
    <w:p w:rsidR="001956F0" w:rsidRPr="001956F0" w:rsidRDefault="001956F0" w:rsidP="001956F0">
      <w:pPr>
        <w:pStyle w:val="Default"/>
        <w:rPr>
          <w:color w:val="7E7E7E"/>
          <w:sz w:val="18"/>
          <w:szCs w:val="18"/>
          <w:lang w:val="en-US"/>
        </w:rPr>
      </w:pPr>
      <w:r w:rsidRPr="001956F0">
        <w:rPr>
          <w:color w:val="7E7E7E"/>
          <w:sz w:val="18"/>
          <w:szCs w:val="18"/>
          <w:lang w:val="en-US"/>
        </w:rPr>
        <w:t xml:space="preserve">CLASSIFICATION: PUBLIC 9 </w:t>
      </w:r>
    </w:p>
    <w:p w:rsidR="001956F0" w:rsidRPr="001956F0" w:rsidRDefault="001956F0" w:rsidP="001956F0">
      <w:pPr>
        <w:pStyle w:val="Default"/>
        <w:rPr>
          <w:sz w:val="28"/>
          <w:szCs w:val="28"/>
          <w:lang w:val="en-US"/>
        </w:rPr>
      </w:pPr>
      <w:r w:rsidRPr="001956F0">
        <w:rPr>
          <w:b/>
          <w:bCs/>
          <w:sz w:val="28"/>
          <w:szCs w:val="28"/>
          <w:lang w:val="en-US"/>
        </w:rPr>
        <w:t xml:space="preserve">1.2 Apps tested by mnemonic </w:t>
      </w:r>
    </w:p>
    <w:p w:rsidR="001956F0" w:rsidRDefault="001956F0" w:rsidP="001956F0">
      <w:pPr>
        <w:pStyle w:val="Default"/>
        <w:rPr>
          <w:sz w:val="22"/>
          <w:szCs w:val="22"/>
        </w:rPr>
      </w:pPr>
      <w:r w:rsidRPr="001956F0">
        <w:rPr>
          <w:sz w:val="22"/>
          <w:szCs w:val="22"/>
          <w:lang w:val="en-US"/>
        </w:rPr>
        <w:t xml:space="preserve">mnemonic has tested 10 popular mobile apps on the Android platform. </w:t>
      </w:r>
      <w:r>
        <w:rPr>
          <w:sz w:val="22"/>
          <w:szCs w:val="22"/>
        </w:rPr>
        <w:t xml:space="preserve">The </w:t>
      </w:r>
      <w:proofErr w:type="spellStart"/>
      <w:r>
        <w:rPr>
          <w:sz w:val="22"/>
          <w:szCs w:val="22"/>
        </w:rPr>
        <w:t>apps</w:t>
      </w:r>
      <w:proofErr w:type="spellEnd"/>
      <w:r>
        <w:rPr>
          <w:sz w:val="22"/>
          <w:szCs w:val="22"/>
        </w:rPr>
        <w:t xml:space="preserve"> are </w:t>
      </w:r>
      <w:proofErr w:type="spellStart"/>
      <w:r>
        <w:rPr>
          <w:sz w:val="22"/>
          <w:szCs w:val="22"/>
        </w:rPr>
        <w:t>listed</w:t>
      </w:r>
      <w:proofErr w:type="spellEnd"/>
      <w:r>
        <w:rPr>
          <w:sz w:val="22"/>
          <w:szCs w:val="22"/>
        </w:rPr>
        <w:t xml:space="preserve"> and </w:t>
      </w:r>
      <w:proofErr w:type="spellStart"/>
      <w:r>
        <w:rPr>
          <w:sz w:val="22"/>
          <w:szCs w:val="22"/>
        </w:rPr>
        <w:t>categorised</w:t>
      </w:r>
      <w:proofErr w:type="spellEnd"/>
      <w:r>
        <w:rPr>
          <w:sz w:val="22"/>
          <w:szCs w:val="22"/>
        </w:rPr>
        <w:t xml:space="preserve"> in Table 1. </w:t>
      </w:r>
    </w:p>
    <w:tbl>
      <w:tblPr>
        <w:tblW w:w="9195" w:type="dxa"/>
        <w:tblInd w:w="-108" w:type="dxa"/>
        <w:tblBorders>
          <w:top w:val="nil"/>
          <w:left w:val="nil"/>
          <w:bottom w:val="nil"/>
          <w:right w:val="nil"/>
        </w:tblBorders>
        <w:tblLayout w:type="fixed"/>
        <w:tblLook w:val="0000" w:firstRow="0" w:lastRow="0" w:firstColumn="0" w:lastColumn="0" w:noHBand="0" w:noVBand="0"/>
      </w:tblPr>
      <w:tblGrid>
        <w:gridCol w:w="3065"/>
        <w:gridCol w:w="3065"/>
        <w:gridCol w:w="3065"/>
      </w:tblGrid>
      <w:tr w:rsidR="001956F0" w:rsidTr="001956F0">
        <w:tblPrEx>
          <w:tblCellMar>
            <w:top w:w="0" w:type="dxa"/>
            <w:bottom w:w="0" w:type="dxa"/>
          </w:tblCellMar>
        </w:tblPrEx>
        <w:trPr>
          <w:trHeight w:val="503"/>
        </w:trPr>
        <w:tc>
          <w:tcPr>
            <w:tcW w:w="3065" w:type="dxa"/>
          </w:tcPr>
          <w:p w:rsidR="001956F0" w:rsidRDefault="001956F0">
            <w:pPr>
              <w:pStyle w:val="Default"/>
              <w:rPr>
                <w:sz w:val="22"/>
                <w:szCs w:val="22"/>
              </w:rPr>
            </w:pPr>
            <w:r>
              <w:rPr>
                <w:b/>
                <w:bCs/>
                <w:sz w:val="22"/>
                <w:szCs w:val="22"/>
              </w:rPr>
              <w:t xml:space="preserve">App </w:t>
            </w:r>
          </w:p>
        </w:tc>
        <w:tc>
          <w:tcPr>
            <w:tcW w:w="3065" w:type="dxa"/>
          </w:tcPr>
          <w:p w:rsidR="001956F0" w:rsidRDefault="001956F0">
            <w:pPr>
              <w:pStyle w:val="Default"/>
              <w:rPr>
                <w:sz w:val="22"/>
                <w:szCs w:val="22"/>
              </w:rPr>
            </w:pPr>
            <w:r>
              <w:rPr>
                <w:b/>
                <w:bCs/>
                <w:sz w:val="22"/>
                <w:szCs w:val="22"/>
              </w:rPr>
              <w:t xml:space="preserve">Package </w:t>
            </w:r>
            <w:proofErr w:type="spellStart"/>
            <w:r>
              <w:rPr>
                <w:b/>
                <w:bCs/>
                <w:sz w:val="22"/>
                <w:szCs w:val="22"/>
              </w:rPr>
              <w:t>name</w:t>
            </w:r>
            <w:proofErr w:type="spellEnd"/>
            <w:r>
              <w:rPr>
                <w:b/>
                <w:bCs/>
                <w:sz w:val="22"/>
                <w:szCs w:val="22"/>
              </w:rPr>
              <w:t xml:space="preserve"> </w:t>
            </w:r>
          </w:p>
        </w:tc>
        <w:tc>
          <w:tcPr>
            <w:tcW w:w="3065" w:type="dxa"/>
          </w:tcPr>
          <w:p w:rsidR="001956F0" w:rsidRDefault="001956F0">
            <w:pPr>
              <w:pStyle w:val="Default"/>
              <w:rPr>
                <w:sz w:val="22"/>
                <w:szCs w:val="22"/>
              </w:rPr>
            </w:pPr>
            <w:proofErr w:type="spellStart"/>
            <w:r>
              <w:rPr>
                <w:b/>
                <w:bCs/>
                <w:sz w:val="22"/>
                <w:szCs w:val="22"/>
              </w:rPr>
              <w:t>Category</w:t>
            </w:r>
            <w:proofErr w:type="spellEnd"/>
            <w:r>
              <w:rPr>
                <w:b/>
                <w:bCs/>
                <w:sz w:val="22"/>
                <w:szCs w:val="22"/>
              </w:rPr>
              <w:t xml:space="preserve"> </w:t>
            </w:r>
          </w:p>
        </w:tc>
      </w:tr>
      <w:tr w:rsidR="001956F0" w:rsidTr="001956F0">
        <w:tblPrEx>
          <w:tblCellMar>
            <w:top w:w="0" w:type="dxa"/>
            <w:bottom w:w="0" w:type="dxa"/>
          </w:tblCellMar>
        </w:tblPrEx>
        <w:trPr>
          <w:trHeight w:val="299"/>
        </w:trPr>
        <w:tc>
          <w:tcPr>
            <w:tcW w:w="3065" w:type="dxa"/>
          </w:tcPr>
          <w:p w:rsidR="001956F0" w:rsidRDefault="001956F0">
            <w:pPr>
              <w:pStyle w:val="Default"/>
              <w:rPr>
                <w:color w:val="0562C1"/>
                <w:sz w:val="22"/>
                <w:szCs w:val="22"/>
              </w:rPr>
            </w:pPr>
            <w:proofErr w:type="spellStart"/>
            <w:r>
              <w:rPr>
                <w:color w:val="0562C1"/>
                <w:sz w:val="22"/>
                <w:szCs w:val="22"/>
              </w:rPr>
              <w:t>Grindr</w:t>
            </w:r>
            <w:proofErr w:type="spellEnd"/>
            <w:r>
              <w:rPr>
                <w:color w:val="0562C1"/>
                <w:sz w:val="22"/>
                <w:szCs w:val="22"/>
              </w:rPr>
              <w:t xml:space="preserve"> </w:t>
            </w:r>
          </w:p>
        </w:tc>
        <w:tc>
          <w:tcPr>
            <w:tcW w:w="3065" w:type="dxa"/>
          </w:tcPr>
          <w:p w:rsidR="001956F0" w:rsidRDefault="001956F0">
            <w:pPr>
              <w:pStyle w:val="Default"/>
              <w:rPr>
                <w:sz w:val="22"/>
                <w:szCs w:val="22"/>
              </w:rPr>
            </w:pPr>
            <w:proofErr w:type="spellStart"/>
            <w:r>
              <w:rPr>
                <w:sz w:val="22"/>
                <w:szCs w:val="22"/>
              </w:rPr>
              <w:t>com.grindrapp.android</w:t>
            </w:r>
            <w:proofErr w:type="spellEnd"/>
            <w:r>
              <w:rPr>
                <w:sz w:val="22"/>
                <w:szCs w:val="22"/>
              </w:rPr>
              <w:t xml:space="preserve"> </w:t>
            </w:r>
          </w:p>
        </w:tc>
        <w:tc>
          <w:tcPr>
            <w:tcW w:w="3065" w:type="dxa"/>
          </w:tcPr>
          <w:p w:rsidR="001956F0" w:rsidRDefault="001956F0">
            <w:pPr>
              <w:pStyle w:val="Default"/>
              <w:rPr>
                <w:sz w:val="22"/>
                <w:szCs w:val="22"/>
              </w:rPr>
            </w:pPr>
            <w:r>
              <w:rPr>
                <w:sz w:val="22"/>
                <w:szCs w:val="22"/>
              </w:rPr>
              <w:t xml:space="preserve">Gay </w:t>
            </w:r>
            <w:proofErr w:type="spellStart"/>
            <w:r>
              <w:rPr>
                <w:sz w:val="22"/>
                <w:szCs w:val="22"/>
              </w:rPr>
              <w:t>dating</w:t>
            </w:r>
            <w:proofErr w:type="spellEnd"/>
            <w:r>
              <w:rPr>
                <w:sz w:val="22"/>
                <w:szCs w:val="22"/>
              </w:rPr>
              <w:t xml:space="preserve"> </w:t>
            </w:r>
          </w:p>
        </w:tc>
      </w:tr>
      <w:tr w:rsidR="001956F0" w:rsidTr="001956F0">
        <w:tblPrEx>
          <w:tblCellMar>
            <w:top w:w="0" w:type="dxa"/>
            <w:bottom w:w="0" w:type="dxa"/>
          </w:tblCellMar>
        </w:tblPrEx>
        <w:trPr>
          <w:trHeight w:val="503"/>
        </w:trPr>
        <w:tc>
          <w:tcPr>
            <w:tcW w:w="3065" w:type="dxa"/>
          </w:tcPr>
          <w:p w:rsidR="001956F0" w:rsidRDefault="001956F0">
            <w:pPr>
              <w:pStyle w:val="Default"/>
              <w:rPr>
                <w:color w:val="0562C1"/>
                <w:sz w:val="22"/>
                <w:szCs w:val="22"/>
              </w:rPr>
            </w:pPr>
            <w:r>
              <w:rPr>
                <w:color w:val="0562C1"/>
                <w:sz w:val="22"/>
                <w:szCs w:val="22"/>
              </w:rPr>
              <w:t xml:space="preserve">Perfect365 </w:t>
            </w:r>
          </w:p>
        </w:tc>
        <w:tc>
          <w:tcPr>
            <w:tcW w:w="3065" w:type="dxa"/>
          </w:tcPr>
          <w:p w:rsidR="001956F0" w:rsidRDefault="001956F0">
            <w:pPr>
              <w:pStyle w:val="Default"/>
              <w:rPr>
                <w:sz w:val="22"/>
                <w:szCs w:val="22"/>
              </w:rPr>
            </w:pPr>
            <w:r>
              <w:rPr>
                <w:sz w:val="22"/>
                <w:szCs w:val="22"/>
              </w:rPr>
              <w:t xml:space="preserve">com.arcsoft.perfect365 </w:t>
            </w:r>
          </w:p>
        </w:tc>
        <w:tc>
          <w:tcPr>
            <w:tcW w:w="3065" w:type="dxa"/>
          </w:tcPr>
          <w:p w:rsidR="001956F0" w:rsidRDefault="001956F0">
            <w:pPr>
              <w:pStyle w:val="Default"/>
              <w:rPr>
                <w:sz w:val="22"/>
                <w:szCs w:val="22"/>
              </w:rPr>
            </w:pPr>
            <w:r>
              <w:rPr>
                <w:sz w:val="22"/>
                <w:szCs w:val="22"/>
              </w:rPr>
              <w:t xml:space="preserve">Virtual </w:t>
            </w:r>
            <w:proofErr w:type="spellStart"/>
            <w:r>
              <w:rPr>
                <w:sz w:val="22"/>
                <w:szCs w:val="22"/>
              </w:rPr>
              <w:t>makeup</w:t>
            </w:r>
            <w:proofErr w:type="spellEnd"/>
            <w:r>
              <w:rPr>
                <w:sz w:val="22"/>
                <w:szCs w:val="22"/>
              </w:rPr>
              <w:t xml:space="preserve"> </w:t>
            </w:r>
          </w:p>
        </w:tc>
      </w:tr>
      <w:tr w:rsidR="001956F0" w:rsidTr="001956F0">
        <w:tblPrEx>
          <w:tblCellMar>
            <w:top w:w="0" w:type="dxa"/>
            <w:bottom w:w="0" w:type="dxa"/>
          </w:tblCellMar>
        </w:tblPrEx>
        <w:trPr>
          <w:trHeight w:val="299"/>
        </w:trPr>
        <w:tc>
          <w:tcPr>
            <w:tcW w:w="3065" w:type="dxa"/>
          </w:tcPr>
          <w:p w:rsidR="001956F0" w:rsidRDefault="001956F0">
            <w:pPr>
              <w:pStyle w:val="Default"/>
              <w:rPr>
                <w:color w:val="0562C1"/>
                <w:sz w:val="22"/>
                <w:szCs w:val="22"/>
              </w:rPr>
            </w:pPr>
            <w:proofErr w:type="spellStart"/>
            <w:r>
              <w:rPr>
                <w:color w:val="0562C1"/>
                <w:sz w:val="22"/>
                <w:szCs w:val="22"/>
              </w:rPr>
              <w:t>My</w:t>
            </w:r>
            <w:proofErr w:type="spellEnd"/>
            <w:r>
              <w:rPr>
                <w:color w:val="0562C1"/>
                <w:sz w:val="22"/>
                <w:szCs w:val="22"/>
              </w:rPr>
              <w:t xml:space="preserve"> </w:t>
            </w:r>
            <w:proofErr w:type="spellStart"/>
            <w:r>
              <w:rPr>
                <w:color w:val="0562C1"/>
                <w:sz w:val="22"/>
                <w:szCs w:val="22"/>
              </w:rPr>
              <w:t>Days</w:t>
            </w:r>
            <w:proofErr w:type="spellEnd"/>
            <w:r>
              <w:rPr>
                <w:color w:val="0562C1"/>
                <w:sz w:val="22"/>
                <w:szCs w:val="22"/>
              </w:rPr>
              <w:t xml:space="preserve"> </w:t>
            </w:r>
          </w:p>
        </w:tc>
        <w:tc>
          <w:tcPr>
            <w:tcW w:w="3065" w:type="dxa"/>
          </w:tcPr>
          <w:p w:rsidR="001956F0" w:rsidRDefault="001956F0">
            <w:pPr>
              <w:pStyle w:val="Default"/>
              <w:rPr>
                <w:sz w:val="22"/>
                <w:szCs w:val="22"/>
              </w:rPr>
            </w:pPr>
            <w:proofErr w:type="spellStart"/>
            <w:r>
              <w:rPr>
                <w:sz w:val="22"/>
                <w:szCs w:val="22"/>
              </w:rPr>
              <w:t>com.chris.mydays</w:t>
            </w:r>
            <w:proofErr w:type="spellEnd"/>
            <w:r>
              <w:rPr>
                <w:sz w:val="22"/>
                <w:szCs w:val="22"/>
              </w:rPr>
              <w:t xml:space="preserve"> </w:t>
            </w:r>
          </w:p>
        </w:tc>
        <w:tc>
          <w:tcPr>
            <w:tcW w:w="3065" w:type="dxa"/>
          </w:tcPr>
          <w:p w:rsidR="001956F0" w:rsidRDefault="001956F0">
            <w:pPr>
              <w:pStyle w:val="Default"/>
              <w:rPr>
                <w:sz w:val="22"/>
                <w:szCs w:val="22"/>
              </w:rPr>
            </w:pPr>
            <w:proofErr w:type="spellStart"/>
            <w:r>
              <w:rPr>
                <w:sz w:val="22"/>
                <w:szCs w:val="22"/>
              </w:rPr>
              <w:t>Period</w:t>
            </w:r>
            <w:proofErr w:type="spellEnd"/>
            <w:r>
              <w:rPr>
                <w:sz w:val="22"/>
                <w:szCs w:val="22"/>
              </w:rPr>
              <w:t xml:space="preserve"> </w:t>
            </w:r>
            <w:proofErr w:type="spellStart"/>
            <w:r>
              <w:rPr>
                <w:sz w:val="22"/>
                <w:szCs w:val="22"/>
              </w:rPr>
              <w:t>tracker</w:t>
            </w:r>
            <w:proofErr w:type="spellEnd"/>
            <w:r>
              <w:rPr>
                <w:sz w:val="22"/>
                <w:szCs w:val="22"/>
              </w:rPr>
              <w:t xml:space="preserve"> </w:t>
            </w:r>
          </w:p>
        </w:tc>
      </w:tr>
      <w:tr w:rsidR="001956F0" w:rsidTr="001956F0">
        <w:tblPrEx>
          <w:tblCellMar>
            <w:top w:w="0" w:type="dxa"/>
            <w:bottom w:w="0" w:type="dxa"/>
          </w:tblCellMar>
        </w:tblPrEx>
        <w:trPr>
          <w:trHeight w:val="503"/>
        </w:trPr>
        <w:tc>
          <w:tcPr>
            <w:tcW w:w="3065" w:type="dxa"/>
          </w:tcPr>
          <w:p w:rsidR="001956F0" w:rsidRDefault="001956F0">
            <w:pPr>
              <w:pStyle w:val="Default"/>
              <w:rPr>
                <w:color w:val="0562C1"/>
                <w:sz w:val="22"/>
                <w:szCs w:val="22"/>
              </w:rPr>
            </w:pPr>
            <w:proofErr w:type="spellStart"/>
            <w:r>
              <w:rPr>
                <w:color w:val="0562C1"/>
                <w:sz w:val="22"/>
                <w:szCs w:val="22"/>
              </w:rPr>
              <w:t>OkCupid</w:t>
            </w:r>
            <w:proofErr w:type="spellEnd"/>
            <w:r>
              <w:rPr>
                <w:color w:val="0562C1"/>
                <w:sz w:val="22"/>
                <w:szCs w:val="22"/>
              </w:rPr>
              <w:t xml:space="preserve"> </w:t>
            </w:r>
          </w:p>
        </w:tc>
        <w:tc>
          <w:tcPr>
            <w:tcW w:w="3065" w:type="dxa"/>
          </w:tcPr>
          <w:p w:rsidR="001956F0" w:rsidRDefault="001956F0">
            <w:pPr>
              <w:pStyle w:val="Default"/>
              <w:rPr>
                <w:sz w:val="22"/>
                <w:szCs w:val="22"/>
              </w:rPr>
            </w:pPr>
            <w:proofErr w:type="spellStart"/>
            <w:r>
              <w:rPr>
                <w:sz w:val="22"/>
                <w:szCs w:val="22"/>
              </w:rPr>
              <w:t>com.okcupid.okcupid</w:t>
            </w:r>
            <w:proofErr w:type="spellEnd"/>
            <w:r>
              <w:rPr>
                <w:sz w:val="22"/>
                <w:szCs w:val="22"/>
              </w:rPr>
              <w:t xml:space="preserve"> </w:t>
            </w:r>
          </w:p>
        </w:tc>
        <w:tc>
          <w:tcPr>
            <w:tcW w:w="3065" w:type="dxa"/>
          </w:tcPr>
          <w:p w:rsidR="001956F0" w:rsidRDefault="001956F0">
            <w:pPr>
              <w:pStyle w:val="Default"/>
              <w:rPr>
                <w:sz w:val="22"/>
                <w:szCs w:val="22"/>
              </w:rPr>
            </w:pPr>
            <w:r>
              <w:rPr>
                <w:sz w:val="22"/>
                <w:szCs w:val="22"/>
              </w:rPr>
              <w:t xml:space="preserve">Online </w:t>
            </w:r>
            <w:proofErr w:type="spellStart"/>
            <w:r>
              <w:rPr>
                <w:sz w:val="22"/>
                <w:szCs w:val="22"/>
              </w:rPr>
              <w:t>dating</w:t>
            </w:r>
            <w:proofErr w:type="spellEnd"/>
            <w:r>
              <w:rPr>
                <w:sz w:val="22"/>
                <w:szCs w:val="22"/>
              </w:rPr>
              <w:t xml:space="preserve"> </w:t>
            </w:r>
          </w:p>
        </w:tc>
      </w:tr>
      <w:tr w:rsidR="001956F0" w:rsidTr="001956F0">
        <w:tblPrEx>
          <w:tblCellMar>
            <w:top w:w="0" w:type="dxa"/>
            <w:bottom w:w="0" w:type="dxa"/>
          </w:tblCellMar>
        </w:tblPrEx>
        <w:trPr>
          <w:trHeight w:val="299"/>
        </w:trPr>
        <w:tc>
          <w:tcPr>
            <w:tcW w:w="3065" w:type="dxa"/>
          </w:tcPr>
          <w:p w:rsidR="001956F0" w:rsidRDefault="001956F0">
            <w:pPr>
              <w:pStyle w:val="Default"/>
              <w:rPr>
                <w:color w:val="0562C1"/>
                <w:sz w:val="22"/>
                <w:szCs w:val="22"/>
              </w:rPr>
            </w:pPr>
            <w:proofErr w:type="spellStart"/>
            <w:r>
              <w:rPr>
                <w:color w:val="0562C1"/>
                <w:sz w:val="22"/>
                <w:szCs w:val="22"/>
              </w:rPr>
              <w:t>My</w:t>
            </w:r>
            <w:proofErr w:type="spellEnd"/>
            <w:r>
              <w:rPr>
                <w:color w:val="0562C1"/>
                <w:sz w:val="22"/>
                <w:szCs w:val="22"/>
              </w:rPr>
              <w:t xml:space="preserve"> </w:t>
            </w:r>
            <w:proofErr w:type="spellStart"/>
            <w:r>
              <w:rPr>
                <w:color w:val="0562C1"/>
                <w:sz w:val="22"/>
                <w:szCs w:val="22"/>
              </w:rPr>
              <w:t>Talking</w:t>
            </w:r>
            <w:proofErr w:type="spellEnd"/>
            <w:r>
              <w:rPr>
                <w:color w:val="0562C1"/>
                <w:sz w:val="22"/>
                <w:szCs w:val="22"/>
              </w:rPr>
              <w:t xml:space="preserve"> Tom 2 </w:t>
            </w:r>
          </w:p>
        </w:tc>
        <w:tc>
          <w:tcPr>
            <w:tcW w:w="3065" w:type="dxa"/>
          </w:tcPr>
          <w:p w:rsidR="001956F0" w:rsidRDefault="001956F0">
            <w:pPr>
              <w:pStyle w:val="Default"/>
              <w:rPr>
                <w:sz w:val="22"/>
                <w:szCs w:val="22"/>
              </w:rPr>
            </w:pPr>
            <w:r>
              <w:rPr>
                <w:sz w:val="22"/>
                <w:szCs w:val="22"/>
              </w:rPr>
              <w:t xml:space="preserve">com.outfit7.mytalkingtom2 </w:t>
            </w:r>
          </w:p>
        </w:tc>
        <w:tc>
          <w:tcPr>
            <w:tcW w:w="3065" w:type="dxa"/>
          </w:tcPr>
          <w:p w:rsidR="001956F0" w:rsidRDefault="001956F0">
            <w:pPr>
              <w:pStyle w:val="Default"/>
              <w:rPr>
                <w:sz w:val="22"/>
                <w:szCs w:val="22"/>
              </w:rPr>
            </w:pPr>
            <w:proofErr w:type="spellStart"/>
            <w:r>
              <w:rPr>
                <w:sz w:val="22"/>
                <w:szCs w:val="22"/>
              </w:rPr>
              <w:t>Children’s</w:t>
            </w:r>
            <w:proofErr w:type="spellEnd"/>
            <w:r>
              <w:rPr>
                <w:sz w:val="22"/>
                <w:szCs w:val="22"/>
              </w:rPr>
              <w:t xml:space="preserve"> </w:t>
            </w:r>
            <w:proofErr w:type="spellStart"/>
            <w:r>
              <w:rPr>
                <w:sz w:val="22"/>
                <w:szCs w:val="22"/>
              </w:rPr>
              <w:t>app</w:t>
            </w:r>
            <w:proofErr w:type="spellEnd"/>
            <w:r>
              <w:rPr>
                <w:sz w:val="22"/>
                <w:szCs w:val="22"/>
              </w:rPr>
              <w:t xml:space="preserve"> </w:t>
            </w:r>
          </w:p>
        </w:tc>
      </w:tr>
      <w:tr w:rsidR="001956F0" w:rsidTr="001956F0">
        <w:tblPrEx>
          <w:tblCellMar>
            <w:top w:w="0" w:type="dxa"/>
            <w:bottom w:w="0" w:type="dxa"/>
          </w:tblCellMar>
        </w:tblPrEx>
        <w:trPr>
          <w:trHeight w:val="503"/>
        </w:trPr>
        <w:tc>
          <w:tcPr>
            <w:tcW w:w="3065" w:type="dxa"/>
          </w:tcPr>
          <w:p w:rsidR="001956F0" w:rsidRDefault="001956F0">
            <w:pPr>
              <w:pStyle w:val="Default"/>
              <w:rPr>
                <w:color w:val="0562C1"/>
                <w:sz w:val="22"/>
                <w:szCs w:val="22"/>
              </w:rPr>
            </w:pPr>
            <w:proofErr w:type="spellStart"/>
            <w:r>
              <w:rPr>
                <w:color w:val="0562C1"/>
                <w:sz w:val="22"/>
                <w:szCs w:val="22"/>
              </w:rPr>
              <w:t>Muslim</w:t>
            </w:r>
            <w:proofErr w:type="spellEnd"/>
            <w:r>
              <w:rPr>
                <w:color w:val="0562C1"/>
                <w:sz w:val="22"/>
                <w:szCs w:val="22"/>
              </w:rPr>
              <w:t xml:space="preserve">: Qibla Finder </w:t>
            </w:r>
          </w:p>
        </w:tc>
        <w:tc>
          <w:tcPr>
            <w:tcW w:w="3065" w:type="dxa"/>
          </w:tcPr>
          <w:p w:rsidR="001956F0" w:rsidRDefault="001956F0">
            <w:pPr>
              <w:pStyle w:val="Default"/>
              <w:rPr>
                <w:sz w:val="22"/>
                <w:szCs w:val="22"/>
              </w:rPr>
            </w:pPr>
            <w:proofErr w:type="spellStart"/>
            <w:r>
              <w:rPr>
                <w:sz w:val="22"/>
                <w:szCs w:val="22"/>
              </w:rPr>
              <w:t>com.hundred.qibla</w:t>
            </w:r>
            <w:proofErr w:type="spellEnd"/>
            <w:r>
              <w:rPr>
                <w:sz w:val="22"/>
                <w:szCs w:val="22"/>
              </w:rPr>
              <w:t xml:space="preserve"> </w:t>
            </w:r>
          </w:p>
        </w:tc>
        <w:tc>
          <w:tcPr>
            <w:tcW w:w="3065" w:type="dxa"/>
          </w:tcPr>
          <w:p w:rsidR="001956F0" w:rsidRDefault="001956F0">
            <w:pPr>
              <w:pStyle w:val="Default"/>
              <w:rPr>
                <w:sz w:val="22"/>
                <w:szCs w:val="22"/>
              </w:rPr>
            </w:pPr>
            <w:proofErr w:type="spellStart"/>
            <w:r>
              <w:rPr>
                <w:sz w:val="22"/>
                <w:szCs w:val="22"/>
              </w:rPr>
              <w:t>Muslim</w:t>
            </w:r>
            <w:proofErr w:type="spellEnd"/>
            <w:r>
              <w:rPr>
                <w:sz w:val="22"/>
                <w:szCs w:val="22"/>
              </w:rPr>
              <w:t xml:space="preserve"> assistant </w:t>
            </w:r>
          </w:p>
        </w:tc>
      </w:tr>
      <w:tr w:rsidR="001956F0" w:rsidTr="001956F0">
        <w:tblPrEx>
          <w:tblCellMar>
            <w:top w:w="0" w:type="dxa"/>
            <w:bottom w:w="0" w:type="dxa"/>
          </w:tblCellMar>
        </w:tblPrEx>
        <w:trPr>
          <w:trHeight w:val="299"/>
        </w:trPr>
        <w:tc>
          <w:tcPr>
            <w:tcW w:w="3065" w:type="dxa"/>
          </w:tcPr>
          <w:p w:rsidR="001956F0" w:rsidRDefault="001956F0">
            <w:pPr>
              <w:pStyle w:val="Default"/>
              <w:rPr>
                <w:color w:val="0562C1"/>
                <w:sz w:val="22"/>
                <w:szCs w:val="22"/>
              </w:rPr>
            </w:pPr>
            <w:proofErr w:type="spellStart"/>
            <w:r>
              <w:rPr>
                <w:color w:val="0562C1"/>
                <w:sz w:val="22"/>
                <w:szCs w:val="22"/>
              </w:rPr>
              <w:t>Tinder</w:t>
            </w:r>
            <w:proofErr w:type="spellEnd"/>
            <w:r>
              <w:rPr>
                <w:color w:val="0562C1"/>
                <w:sz w:val="22"/>
                <w:szCs w:val="22"/>
              </w:rPr>
              <w:t xml:space="preserve"> </w:t>
            </w:r>
          </w:p>
        </w:tc>
        <w:tc>
          <w:tcPr>
            <w:tcW w:w="3065" w:type="dxa"/>
          </w:tcPr>
          <w:p w:rsidR="001956F0" w:rsidRDefault="001956F0">
            <w:pPr>
              <w:pStyle w:val="Default"/>
              <w:rPr>
                <w:sz w:val="22"/>
                <w:szCs w:val="22"/>
              </w:rPr>
            </w:pPr>
            <w:proofErr w:type="spellStart"/>
            <w:r>
              <w:rPr>
                <w:sz w:val="22"/>
                <w:szCs w:val="22"/>
              </w:rPr>
              <w:t>com.tinder</w:t>
            </w:r>
            <w:proofErr w:type="spellEnd"/>
            <w:r>
              <w:rPr>
                <w:sz w:val="22"/>
                <w:szCs w:val="22"/>
              </w:rPr>
              <w:t xml:space="preserve"> </w:t>
            </w:r>
          </w:p>
        </w:tc>
        <w:tc>
          <w:tcPr>
            <w:tcW w:w="3065" w:type="dxa"/>
          </w:tcPr>
          <w:p w:rsidR="001956F0" w:rsidRDefault="001956F0">
            <w:pPr>
              <w:pStyle w:val="Default"/>
              <w:rPr>
                <w:sz w:val="22"/>
                <w:szCs w:val="22"/>
              </w:rPr>
            </w:pPr>
            <w:r>
              <w:rPr>
                <w:sz w:val="22"/>
                <w:szCs w:val="22"/>
              </w:rPr>
              <w:t xml:space="preserve">Online </w:t>
            </w:r>
            <w:proofErr w:type="spellStart"/>
            <w:r>
              <w:rPr>
                <w:sz w:val="22"/>
                <w:szCs w:val="22"/>
              </w:rPr>
              <w:t>dating</w:t>
            </w:r>
            <w:proofErr w:type="spellEnd"/>
            <w:r>
              <w:rPr>
                <w:sz w:val="22"/>
                <w:szCs w:val="22"/>
              </w:rPr>
              <w:t xml:space="preserve"> </w:t>
            </w:r>
          </w:p>
        </w:tc>
      </w:tr>
      <w:tr w:rsidR="001956F0" w:rsidTr="001956F0">
        <w:tblPrEx>
          <w:tblCellMar>
            <w:top w:w="0" w:type="dxa"/>
            <w:bottom w:w="0" w:type="dxa"/>
          </w:tblCellMar>
        </w:tblPrEx>
        <w:trPr>
          <w:trHeight w:val="503"/>
        </w:trPr>
        <w:tc>
          <w:tcPr>
            <w:tcW w:w="3065" w:type="dxa"/>
          </w:tcPr>
          <w:p w:rsidR="001956F0" w:rsidRDefault="001956F0">
            <w:pPr>
              <w:pStyle w:val="Default"/>
              <w:rPr>
                <w:color w:val="0562C1"/>
                <w:sz w:val="22"/>
                <w:szCs w:val="22"/>
              </w:rPr>
            </w:pPr>
            <w:r>
              <w:rPr>
                <w:color w:val="0562C1"/>
                <w:sz w:val="22"/>
                <w:szCs w:val="22"/>
              </w:rPr>
              <w:t xml:space="preserve">Clue </w:t>
            </w:r>
          </w:p>
        </w:tc>
        <w:tc>
          <w:tcPr>
            <w:tcW w:w="3065" w:type="dxa"/>
          </w:tcPr>
          <w:p w:rsidR="001956F0" w:rsidRDefault="001956F0">
            <w:pPr>
              <w:pStyle w:val="Default"/>
              <w:rPr>
                <w:sz w:val="22"/>
                <w:szCs w:val="22"/>
              </w:rPr>
            </w:pPr>
            <w:proofErr w:type="spellStart"/>
            <w:r>
              <w:rPr>
                <w:sz w:val="22"/>
                <w:szCs w:val="22"/>
              </w:rPr>
              <w:t>com.clue.android</w:t>
            </w:r>
            <w:proofErr w:type="spellEnd"/>
            <w:r>
              <w:rPr>
                <w:sz w:val="22"/>
                <w:szCs w:val="22"/>
              </w:rPr>
              <w:t xml:space="preserve"> </w:t>
            </w:r>
          </w:p>
        </w:tc>
        <w:tc>
          <w:tcPr>
            <w:tcW w:w="3065" w:type="dxa"/>
          </w:tcPr>
          <w:p w:rsidR="001956F0" w:rsidRDefault="001956F0">
            <w:pPr>
              <w:pStyle w:val="Default"/>
              <w:rPr>
                <w:sz w:val="22"/>
                <w:szCs w:val="22"/>
              </w:rPr>
            </w:pPr>
            <w:proofErr w:type="spellStart"/>
            <w:r>
              <w:rPr>
                <w:sz w:val="22"/>
                <w:szCs w:val="22"/>
              </w:rPr>
              <w:t>Period</w:t>
            </w:r>
            <w:proofErr w:type="spellEnd"/>
            <w:r>
              <w:rPr>
                <w:sz w:val="22"/>
                <w:szCs w:val="22"/>
              </w:rPr>
              <w:t xml:space="preserve"> </w:t>
            </w:r>
            <w:proofErr w:type="spellStart"/>
            <w:r>
              <w:rPr>
                <w:sz w:val="22"/>
                <w:szCs w:val="22"/>
              </w:rPr>
              <w:t>tracker</w:t>
            </w:r>
            <w:proofErr w:type="spellEnd"/>
            <w:r>
              <w:rPr>
                <w:sz w:val="22"/>
                <w:szCs w:val="22"/>
              </w:rPr>
              <w:t xml:space="preserve"> </w:t>
            </w:r>
          </w:p>
        </w:tc>
      </w:tr>
      <w:tr w:rsidR="001956F0" w:rsidTr="001956F0">
        <w:tblPrEx>
          <w:tblCellMar>
            <w:top w:w="0" w:type="dxa"/>
            <w:bottom w:w="0" w:type="dxa"/>
          </w:tblCellMar>
        </w:tblPrEx>
        <w:trPr>
          <w:trHeight w:val="299"/>
        </w:trPr>
        <w:tc>
          <w:tcPr>
            <w:tcW w:w="3065" w:type="dxa"/>
          </w:tcPr>
          <w:p w:rsidR="001956F0" w:rsidRDefault="001956F0">
            <w:pPr>
              <w:pStyle w:val="Default"/>
              <w:rPr>
                <w:color w:val="0562C1"/>
                <w:sz w:val="22"/>
                <w:szCs w:val="22"/>
              </w:rPr>
            </w:pPr>
            <w:proofErr w:type="spellStart"/>
            <w:r>
              <w:rPr>
                <w:color w:val="0562C1"/>
                <w:sz w:val="22"/>
                <w:szCs w:val="22"/>
              </w:rPr>
              <w:t>Happn</w:t>
            </w:r>
            <w:proofErr w:type="spellEnd"/>
            <w:r>
              <w:rPr>
                <w:color w:val="0562C1"/>
                <w:sz w:val="22"/>
                <w:szCs w:val="22"/>
              </w:rPr>
              <w:t xml:space="preserve"> </w:t>
            </w:r>
          </w:p>
        </w:tc>
        <w:tc>
          <w:tcPr>
            <w:tcW w:w="3065" w:type="dxa"/>
          </w:tcPr>
          <w:p w:rsidR="001956F0" w:rsidRPr="001956F0" w:rsidRDefault="001956F0">
            <w:pPr>
              <w:pStyle w:val="Default"/>
              <w:rPr>
                <w:sz w:val="22"/>
                <w:szCs w:val="22"/>
                <w:lang w:val="en-US"/>
              </w:rPr>
            </w:pPr>
            <w:proofErr w:type="spellStart"/>
            <w:r w:rsidRPr="001956F0">
              <w:rPr>
                <w:sz w:val="22"/>
                <w:szCs w:val="22"/>
                <w:lang w:val="en-US"/>
              </w:rPr>
              <w:t>com.ftw_and_co.happn</w:t>
            </w:r>
            <w:proofErr w:type="spellEnd"/>
            <w:r w:rsidRPr="001956F0">
              <w:rPr>
                <w:sz w:val="22"/>
                <w:szCs w:val="22"/>
                <w:lang w:val="en-US"/>
              </w:rPr>
              <w:t xml:space="preserve"> </w:t>
            </w:r>
          </w:p>
        </w:tc>
        <w:tc>
          <w:tcPr>
            <w:tcW w:w="3065" w:type="dxa"/>
          </w:tcPr>
          <w:p w:rsidR="001956F0" w:rsidRDefault="001956F0">
            <w:pPr>
              <w:pStyle w:val="Default"/>
              <w:rPr>
                <w:sz w:val="22"/>
                <w:szCs w:val="22"/>
              </w:rPr>
            </w:pPr>
            <w:r>
              <w:rPr>
                <w:sz w:val="22"/>
                <w:szCs w:val="22"/>
              </w:rPr>
              <w:t xml:space="preserve">Online </w:t>
            </w:r>
            <w:proofErr w:type="spellStart"/>
            <w:r>
              <w:rPr>
                <w:sz w:val="22"/>
                <w:szCs w:val="22"/>
              </w:rPr>
              <w:t>dating</w:t>
            </w:r>
            <w:proofErr w:type="spellEnd"/>
            <w:r>
              <w:rPr>
                <w:sz w:val="22"/>
                <w:szCs w:val="22"/>
              </w:rPr>
              <w:t xml:space="preserve"> </w:t>
            </w:r>
          </w:p>
        </w:tc>
      </w:tr>
      <w:tr w:rsidR="001956F0" w:rsidTr="001956F0">
        <w:tblPrEx>
          <w:tblCellMar>
            <w:top w:w="0" w:type="dxa"/>
            <w:bottom w:w="0" w:type="dxa"/>
          </w:tblCellMar>
        </w:tblPrEx>
        <w:trPr>
          <w:trHeight w:val="503"/>
        </w:trPr>
        <w:tc>
          <w:tcPr>
            <w:tcW w:w="3065" w:type="dxa"/>
          </w:tcPr>
          <w:p w:rsidR="001956F0" w:rsidRDefault="001956F0">
            <w:pPr>
              <w:pStyle w:val="Default"/>
              <w:rPr>
                <w:color w:val="0562C1"/>
                <w:sz w:val="22"/>
                <w:szCs w:val="22"/>
              </w:rPr>
            </w:pPr>
            <w:proofErr w:type="spellStart"/>
            <w:r>
              <w:rPr>
                <w:color w:val="0562C1"/>
                <w:sz w:val="22"/>
                <w:szCs w:val="22"/>
              </w:rPr>
              <w:t>Wave</w:t>
            </w:r>
            <w:proofErr w:type="spellEnd"/>
            <w:r>
              <w:rPr>
                <w:color w:val="0562C1"/>
                <w:sz w:val="22"/>
                <w:szCs w:val="22"/>
              </w:rPr>
              <w:t xml:space="preserve"> Keyboard </w:t>
            </w:r>
          </w:p>
        </w:tc>
        <w:tc>
          <w:tcPr>
            <w:tcW w:w="3065" w:type="dxa"/>
          </w:tcPr>
          <w:p w:rsidR="001956F0" w:rsidRDefault="001956F0">
            <w:pPr>
              <w:pStyle w:val="Default"/>
              <w:rPr>
                <w:sz w:val="22"/>
                <w:szCs w:val="22"/>
              </w:rPr>
            </w:pPr>
            <w:proofErr w:type="spellStart"/>
            <w:r>
              <w:rPr>
                <w:sz w:val="22"/>
                <w:szCs w:val="22"/>
              </w:rPr>
              <w:t>com.wave.keyboard</w:t>
            </w:r>
            <w:proofErr w:type="spellEnd"/>
            <w:r>
              <w:rPr>
                <w:sz w:val="22"/>
                <w:szCs w:val="22"/>
              </w:rPr>
              <w:t xml:space="preserve"> </w:t>
            </w:r>
          </w:p>
        </w:tc>
        <w:tc>
          <w:tcPr>
            <w:tcW w:w="3065" w:type="dxa"/>
          </w:tcPr>
          <w:p w:rsidR="001956F0" w:rsidRDefault="001956F0">
            <w:pPr>
              <w:pStyle w:val="Default"/>
              <w:rPr>
                <w:sz w:val="22"/>
                <w:szCs w:val="22"/>
              </w:rPr>
            </w:pPr>
            <w:r>
              <w:rPr>
                <w:sz w:val="22"/>
                <w:szCs w:val="22"/>
              </w:rPr>
              <w:t xml:space="preserve">Keyboard </w:t>
            </w:r>
            <w:proofErr w:type="spellStart"/>
            <w:r>
              <w:rPr>
                <w:sz w:val="22"/>
                <w:szCs w:val="22"/>
              </w:rPr>
              <w:t>themes</w:t>
            </w:r>
            <w:proofErr w:type="spellEnd"/>
            <w:r>
              <w:rPr>
                <w:sz w:val="22"/>
                <w:szCs w:val="22"/>
              </w:rPr>
              <w:t xml:space="preserve"> </w:t>
            </w:r>
          </w:p>
        </w:tc>
      </w:tr>
    </w:tbl>
    <w:p w:rsidR="001956F0" w:rsidRPr="001956F0" w:rsidRDefault="001956F0" w:rsidP="001956F0">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1956F0">
        <w:rPr>
          <w:rFonts w:ascii="Times New Roman" w:eastAsia="Times New Roman" w:hAnsi="Times New Roman" w:cs="Times New Roman"/>
          <w:b/>
          <w:bCs/>
          <w:kern w:val="36"/>
          <w:sz w:val="48"/>
          <w:szCs w:val="48"/>
          <w:lang w:val="en-US" w:eastAsia="fr-FR"/>
        </w:rPr>
        <w:t>Complaints against Grindr and five third party companies</w:t>
      </w:r>
    </w:p>
    <w:p w:rsidR="001956F0" w:rsidRPr="001956F0" w:rsidRDefault="001956F0" w:rsidP="001956F0">
      <w:pPr>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 xml:space="preserve">14. januar, 2020 </w:t>
      </w:r>
    </w:p>
    <w:p w:rsidR="001956F0" w:rsidRPr="001956F0" w:rsidRDefault="001956F0" w:rsidP="001956F0">
      <w:pPr>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The Norwegian Consumer Council is filing formal complaints against Grindr and five companies that were receiving personal data through the app;  Twitter`s MoPub, AT&amp;T’s AppNexus, OpenX, AdColony and Smaato.</w:t>
      </w:r>
    </w:p>
    <w:p w:rsidR="001956F0" w:rsidRPr="001956F0" w:rsidRDefault="001956F0" w:rsidP="001956F0">
      <w:pPr>
        <w:spacing w:before="100" w:beforeAutospacing="1" w:after="100" w:afterAutospacing="1"/>
        <w:rPr>
          <w:rFonts w:ascii="Times New Roman" w:eastAsia="Times New Roman" w:hAnsi="Times New Roman" w:cs="Times New Roman"/>
          <w:lang w:val="en-US" w:eastAsia="fr-FR"/>
        </w:rPr>
      </w:pPr>
      <w:r w:rsidRPr="001956F0">
        <w:rPr>
          <w:rFonts w:ascii="Times New Roman" w:eastAsia="Times New Roman" w:hAnsi="Times New Roman" w:cs="Times New Roman"/>
          <w:lang w:val="en-US" w:eastAsia="fr-FR"/>
        </w:rPr>
        <w:t>The complaints are a part of the project «Out of control» and are directed to the Norwegian Data Protection Agency for breaches of the General Data Protection Regulation (GDPR).</w:t>
      </w:r>
    </w:p>
    <w:p w:rsidR="001956F0" w:rsidRPr="001956F0" w:rsidRDefault="001956F0" w:rsidP="001956F0">
      <w:pPr>
        <w:rPr>
          <w:rFonts w:ascii="Times New Roman" w:eastAsia="Times New Roman" w:hAnsi="Times New Roman" w:cs="Times New Roman"/>
          <w:lang w:eastAsia="fr-FR"/>
        </w:rPr>
      </w:pPr>
      <w:hyperlink r:id="rId10" w:history="1">
        <w:r w:rsidRPr="001956F0">
          <w:rPr>
            <w:rFonts w:ascii="Times New Roman" w:eastAsia="Times New Roman" w:hAnsi="Times New Roman" w:cs="Times New Roman"/>
            <w:color w:val="0000FF"/>
            <w:u w:val="single"/>
            <w:lang w:val="en-US" w:eastAsia="fr-FR"/>
          </w:rPr>
          <w:t>Complaint 1. against Grindr, Twitter MoPub, AppNexus and OpenX</w:t>
        </w:r>
      </w:hyperlink>
      <w:r w:rsidRPr="001956F0">
        <w:rPr>
          <w:rFonts w:ascii="Times New Roman" w:eastAsia="Times New Roman" w:hAnsi="Times New Roman" w:cs="Times New Roman"/>
          <w:lang w:val="en-US" w:eastAsia="fr-FR"/>
        </w:rPr>
        <w:t xml:space="preserve"> </w:t>
      </w:r>
      <w:hyperlink r:id="rId11" w:history="1">
        <w:r w:rsidRPr="001956F0">
          <w:rPr>
            <w:rFonts w:ascii="Times New Roman" w:eastAsia="Times New Roman" w:hAnsi="Times New Roman" w:cs="Times New Roman"/>
            <w:color w:val="0000FF"/>
            <w:u w:val="single"/>
            <w:lang w:val="en-US" w:eastAsia="fr-FR"/>
          </w:rPr>
          <w:t>Complaint 2. against Grindr and AdColony</w:t>
        </w:r>
      </w:hyperlink>
      <w:r w:rsidRPr="001956F0">
        <w:rPr>
          <w:rFonts w:ascii="Times New Roman" w:eastAsia="Times New Roman" w:hAnsi="Times New Roman" w:cs="Times New Roman"/>
          <w:lang w:val="en-US" w:eastAsia="fr-FR"/>
        </w:rPr>
        <w:t xml:space="preserve"> </w:t>
      </w:r>
      <w:hyperlink r:id="rId12" w:history="1">
        <w:r w:rsidRPr="001956F0">
          <w:rPr>
            <w:rFonts w:ascii="Times New Roman" w:eastAsia="Times New Roman" w:hAnsi="Times New Roman" w:cs="Times New Roman"/>
            <w:color w:val="0000FF"/>
            <w:u w:val="single"/>
            <w:lang w:val="en-US" w:eastAsia="fr-FR"/>
          </w:rPr>
          <w:t xml:space="preserve">Complaint against 3. </w:t>
        </w:r>
        <w:proofErr w:type="spellStart"/>
        <w:r w:rsidRPr="001956F0">
          <w:rPr>
            <w:rFonts w:ascii="Times New Roman" w:eastAsia="Times New Roman" w:hAnsi="Times New Roman" w:cs="Times New Roman"/>
            <w:color w:val="0000FF"/>
            <w:u w:val="single"/>
            <w:lang w:eastAsia="fr-FR"/>
          </w:rPr>
          <w:t>Grindr</w:t>
        </w:r>
        <w:proofErr w:type="spellEnd"/>
        <w:r w:rsidRPr="001956F0">
          <w:rPr>
            <w:rFonts w:ascii="Times New Roman" w:eastAsia="Times New Roman" w:hAnsi="Times New Roman" w:cs="Times New Roman"/>
            <w:color w:val="0000FF"/>
            <w:u w:val="single"/>
            <w:lang w:eastAsia="fr-FR"/>
          </w:rPr>
          <w:t xml:space="preserve"> and </w:t>
        </w:r>
        <w:proofErr w:type="spellStart"/>
        <w:r w:rsidRPr="001956F0">
          <w:rPr>
            <w:rFonts w:ascii="Times New Roman" w:eastAsia="Times New Roman" w:hAnsi="Times New Roman" w:cs="Times New Roman"/>
            <w:color w:val="0000FF"/>
            <w:u w:val="single"/>
            <w:lang w:eastAsia="fr-FR"/>
          </w:rPr>
          <w:t>Smaato</w:t>
        </w:r>
        <w:proofErr w:type="spellEnd"/>
      </w:hyperlink>
      <w:r w:rsidRPr="001956F0">
        <w:rPr>
          <w:rFonts w:ascii="Times New Roman" w:eastAsia="Times New Roman" w:hAnsi="Times New Roman" w:cs="Times New Roman"/>
          <w:lang w:eastAsia="fr-FR"/>
        </w:rPr>
        <w:t xml:space="preserve"> </w:t>
      </w:r>
    </w:p>
    <w:p w:rsidR="001956F0" w:rsidRDefault="001956F0"/>
    <w:sectPr w:rsidR="001956F0" w:rsidSect="003330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F0"/>
    <w:rsid w:val="001956F0"/>
    <w:rsid w:val="003330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0FE9C-9374-5348-A016-B60568B9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956F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6F0"/>
    <w:rPr>
      <w:rFonts w:ascii="Times New Roman" w:eastAsia="Times New Roman" w:hAnsi="Times New Roman" w:cs="Times New Roman"/>
      <w:b/>
      <w:bCs/>
      <w:kern w:val="36"/>
      <w:sz w:val="48"/>
      <w:szCs w:val="48"/>
      <w:lang w:eastAsia="fr-FR"/>
    </w:rPr>
  </w:style>
  <w:style w:type="character" w:customStyle="1" w:styleId="date">
    <w:name w:val="date"/>
    <w:basedOn w:val="Policepardfaut"/>
    <w:rsid w:val="001956F0"/>
  </w:style>
  <w:style w:type="paragraph" w:styleId="NormalWeb">
    <w:name w:val="Normal (Web)"/>
    <w:basedOn w:val="Normal"/>
    <w:uiPriority w:val="99"/>
    <w:semiHidden/>
    <w:unhideWhenUsed/>
    <w:rsid w:val="001956F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956F0"/>
    <w:rPr>
      <w:color w:val="0000FF"/>
      <w:u w:val="single"/>
    </w:rPr>
  </w:style>
  <w:style w:type="paragraph" w:customStyle="1" w:styleId="wp-caption-text">
    <w:name w:val="wp-caption-text"/>
    <w:basedOn w:val="Normal"/>
    <w:rsid w:val="001956F0"/>
    <w:pPr>
      <w:spacing w:before="100" w:beforeAutospacing="1" w:after="100" w:afterAutospacing="1"/>
    </w:pPr>
    <w:rPr>
      <w:rFonts w:ascii="Times New Roman" w:eastAsia="Times New Roman" w:hAnsi="Times New Roman" w:cs="Times New Roman"/>
      <w:lang w:eastAsia="fr-FR"/>
    </w:rPr>
  </w:style>
  <w:style w:type="character" w:customStyle="1" w:styleId="whitebutton">
    <w:name w:val="white_button"/>
    <w:basedOn w:val="Policepardfaut"/>
    <w:rsid w:val="001956F0"/>
  </w:style>
  <w:style w:type="paragraph" w:customStyle="1" w:styleId="Default">
    <w:name w:val="Default"/>
    <w:rsid w:val="001956F0"/>
    <w:pPr>
      <w:autoSpaceDE w:val="0"/>
      <w:autoSpaceDN w:val="0"/>
      <w:adjustRightInd w:val="0"/>
    </w:pPr>
    <w:rPr>
      <w:rFonts w:ascii="Arial" w:hAnsi="Arial" w:cs="Arial"/>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7680">
      <w:bodyDiv w:val="1"/>
      <w:marLeft w:val="0"/>
      <w:marRight w:val="0"/>
      <w:marTop w:val="0"/>
      <w:marBottom w:val="0"/>
      <w:divBdr>
        <w:top w:val="none" w:sz="0" w:space="0" w:color="auto"/>
        <w:left w:val="none" w:sz="0" w:space="0" w:color="auto"/>
        <w:bottom w:val="none" w:sz="0" w:space="0" w:color="auto"/>
        <w:right w:val="none" w:sz="0" w:space="0" w:color="auto"/>
      </w:divBdr>
      <w:divsChild>
        <w:div w:id="1104888217">
          <w:marLeft w:val="0"/>
          <w:marRight w:val="0"/>
          <w:marTop w:val="0"/>
          <w:marBottom w:val="0"/>
          <w:divBdr>
            <w:top w:val="none" w:sz="0" w:space="0" w:color="auto"/>
            <w:left w:val="none" w:sz="0" w:space="0" w:color="auto"/>
            <w:bottom w:val="none" w:sz="0" w:space="0" w:color="auto"/>
            <w:right w:val="none" w:sz="0" w:space="0" w:color="auto"/>
          </w:divBdr>
        </w:div>
        <w:div w:id="487402543">
          <w:marLeft w:val="0"/>
          <w:marRight w:val="0"/>
          <w:marTop w:val="0"/>
          <w:marBottom w:val="0"/>
          <w:divBdr>
            <w:top w:val="none" w:sz="0" w:space="0" w:color="auto"/>
            <w:left w:val="none" w:sz="0" w:space="0" w:color="auto"/>
            <w:bottom w:val="none" w:sz="0" w:space="0" w:color="auto"/>
            <w:right w:val="none" w:sz="0" w:space="0" w:color="auto"/>
          </w:divBdr>
        </w:div>
        <w:div w:id="274169237">
          <w:marLeft w:val="0"/>
          <w:marRight w:val="0"/>
          <w:marTop w:val="0"/>
          <w:marBottom w:val="0"/>
          <w:divBdr>
            <w:top w:val="none" w:sz="0" w:space="0" w:color="auto"/>
            <w:left w:val="none" w:sz="0" w:space="0" w:color="auto"/>
            <w:bottom w:val="none" w:sz="0" w:space="0" w:color="auto"/>
            <w:right w:val="none" w:sz="0" w:space="0" w:color="auto"/>
          </w:divBdr>
        </w:div>
      </w:divsChild>
    </w:div>
    <w:div w:id="1915315611">
      <w:bodyDiv w:val="1"/>
      <w:marLeft w:val="0"/>
      <w:marRight w:val="0"/>
      <w:marTop w:val="0"/>
      <w:marBottom w:val="0"/>
      <w:divBdr>
        <w:top w:val="none" w:sz="0" w:space="0" w:color="auto"/>
        <w:left w:val="none" w:sz="0" w:space="0" w:color="auto"/>
        <w:bottom w:val="none" w:sz="0" w:space="0" w:color="auto"/>
        <w:right w:val="none" w:sz="0" w:space="0" w:color="auto"/>
      </w:divBdr>
      <w:divsChild>
        <w:div w:id="492138845">
          <w:marLeft w:val="0"/>
          <w:marRight w:val="0"/>
          <w:marTop w:val="0"/>
          <w:marBottom w:val="0"/>
          <w:divBdr>
            <w:top w:val="none" w:sz="0" w:space="0" w:color="auto"/>
            <w:left w:val="none" w:sz="0" w:space="0" w:color="auto"/>
            <w:bottom w:val="none" w:sz="0" w:space="0" w:color="auto"/>
            <w:right w:val="none" w:sz="0" w:space="0" w:color="auto"/>
          </w:divBdr>
        </w:div>
        <w:div w:id="622922886">
          <w:marLeft w:val="0"/>
          <w:marRight w:val="0"/>
          <w:marTop w:val="0"/>
          <w:marBottom w:val="0"/>
          <w:divBdr>
            <w:top w:val="none" w:sz="0" w:space="0" w:color="auto"/>
            <w:left w:val="none" w:sz="0" w:space="0" w:color="auto"/>
            <w:bottom w:val="none" w:sz="0" w:space="0" w:color="auto"/>
            <w:right w:val="none" w:sz="0" w:space="0" w:color="auto"/>
          </w:divBdr>
        </w:div>
        <w:div w:id="1796870888">
          <w:marLeft w:val="0"/>
          <w:marRight w:val="0"/>
          <w:marTop w:val="0"/>
          <w:marBottom w:val="0"/>
          <w:divBdr>
            <w:top w:val="none" w:sz="0" w:space="0" w:color="auto"/>
            <w:left w:val="none" w:sz="0" w:space="0" w:color="auto"/>
            <w:bottom w:val="none" w:sz="0" w:space="0" w:color="auto"/>
            <w:right w:val="none" w:sz="0" w:space="0" w:color="auto"/>
          </w:divBdr>
        </w:div>
        <w:div w:id="1389912634">
          <w:marLeft w:val="0"/>
          <w:marRight w:val="0"/>
          <w:marTop w:val="0"/>
          <w:marBottom w:val="0"/>
          <w:divBdr>
            <w:top w:val="none" w:sz="0" w:space="0" w:color="auto"/>
            <w:left w:val="none" w:sz="0" w:space="0" w:color="auto"/>
            <w:bottom w:val="none" w:sz="0" w:space="0" w:color="auto"/>
            <w:right w:val="none" w:sz="0" w:space="0" w:color="auto"/>
          </w:divBdr>
        </w:div>
        <w:div w:id="1552301240">
          <w:marLeft w:val="0"/>
          <w:marRight w:val="0"/>
          <w:marTop w:val="0"/>
          <w:marBottom w:val="0"/>
          <w:divBdr>
            <w:top w:val="none" w:sz="0" w:space="0" w:color="auto"/>
            <w:left w:val="none" w:sz="0" w:space="0" w:color="auto"/>
            <w:bottom w:val="none" w:sz="0" w:space="0" w:color="auto"/>
            <w:right w:val="none" w:sz="0" w:space="0" w:color="auto"/>
          </w:divBdr>
          <w:divsChild>
            <w:div w:id="1897544530">
              <w:marLeft w:val="0"/>
              <w:marRight w:val="0"/>
              <w:marTop w:val="0"/>
              <w:marBottom w:val="0"/>
              <w:divBdr>
                <w:top w:val="none" w:sz="0" w:space="0" w:color="auto"/>
                <w:left w:val="none" w:sz="0" w:space="0" w:color="auto"/>
                <w:bottom w:val="none" w:sz="0" w:space="0" w:color="auto"/>
                <w:right w:val="none" w:sz="0" w:space="0" w:color="auto"/>
              </w:divBdr>
            </w:div>
            <w:div w:id="1424834911">
              <w:marLeft w:val="0"/>
              <w:marRight w:val="0"/>
              <w:marTop w:val="0"/>
              <w:marBottom w:val="0"/>
              <w:divBdr>
                <w:top w:val="none" w:sz="0" w:space="0" w:color="auto"/>
                <w:left w:val="none" w:sz="0" w:space="0" w:color="auto"/>
                <w:bottom w:val="none" w:sz="0" w:space="0" w:color="auto"/>
                <w:right w:val="none" w:sz="0" w:space="0" w:color="auto"/>
              </w:divBdr>
            </w:div>
            <w:div w:id="82532529">
              <w:marLeft w:val="0"/>
              <w:marRight w:val="0"/>
              <w:marTop w:val="0"/>
              <w:marBottom w:val="0"/>
              <w:divBdr>
                <w:top w:val="none" w:sz="0" w:space="0" w:color="auto"/>
                <w:left w:val="none" w:sz="0" w:space="0" w:color="auto"/>
                <w:bottom w:val="none" w:sz="0" w:space="0" w:color="auto"/>
                <w:right w:val="none" w:sz="0" w:space="0" w:color="auto"/>
              </w:divBdr>
            </w:div>
            <w:div w:id="295648417">
              <w:marLeft w:val="0"/>
              <w:marRight w:val="0"/>
              <w:marTop w:val="0"/>
              <w:marBottom w:val="0"/>
              <w:divBdr>
                <w:top w:val="none" w:sz="0" w:space="0" w:color="auto"/>
                <w:left w:val="none" w:sz="0" w:space="0" w:color="auto"/>
                <w:bottom w:val="none" w:sz="0" w:space="0" w:color="auto"/>
                <w:right w:val="none" w:sz="0" w:space="0" w:color="auto"/>
              </w:divBdr>
            </w:div>
            <w:div w:id="3717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forbrukerradet.no/wp-content/uploads/2020/01/mnemonic-security-test-report-v1.0.pdf" TargetMode="External"/><Relationship Id="rId12" Type="http://schemas.openxmlformats.org/officeDocument/2006/relationships/hyperlink" Target="https://fil.forbrukerradet.no/wp-content/uploads/2020/01/20200114-complaint-grindr-smaat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forbrukerradet.no/wp-content/uploads/2020/01/2020-01-14-out-of-control-final-version.pdf" TargetMode="External"/><Relationship Id="rId11" Type="http://schemas.openxmlformats.org/officeDocument/2006/relationships/hyperlink" Target="https://fil.forbrukerradet.no/wp-content/uploads/2020/01/20200114-complaint-grindr-adcolony.pdf" TargetMode="External"/><Relationship Id="rId5" Type="http://schemas.openxmlformats.org/officeDocument/2006/relationships/image" Target="media/image1.jpeg"/><Relationship Id="rId10" Type="http://schemas.openxmlformats.org/officeDocument/2006/relationships/hyperlink" Target="https://fil.forbrukerradet.no/wp-content/uploads/2020/01/20200114-complaint-grindr-twitter-mopub-appnexus-openx.pdf" TargetMode="External"/><Relationship Id="rId4" Type="http://schemas.openxmlformats.org/officeDocument/2006/relationships/hyperlink" Target="https://fil.forbrukerradet.no/wp-content/uploads/2020/01/out-of-control-mobil-650x433-liten-.jpg" TargetMode="External"/><Relationship Id="rId9" Type="http://schemas.openxmlformats.org/officeDocument/2006/relationships/hyperlink" Target="https://www.forbrukerradet.no/nyhetsvarsli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4738</Words>
  <Characters>26064</Characters>
  <Application>Microsoft Office Word</Application>
  <DocSecurity>0</DocSecurity>
  <Lines>217</Lines>
  <Paragraphs>61</Paragraphs>
  <ScaleCrop>false</ScaleCrop>
  <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2020-01-16T11:16:00Z</dcterms:created>
  <dcterms:modified xsi:type="dcterms:W3CDTF">2020-01-16T11:25:00Z</dcterms:modified>
</cp:coreProperties>
</file>